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AE194" w14:textId="77777777" w:rsidR="003E3634" w:rsidRPr="004233FE" w:rsidRDefault="003E3634" w:rsidP="003E3634">
      <w:pPr>
        <w:spacing w:after="0"/>
        <w:jc w:val="center"/>
        <w:rPr>
          <w:rFonts w:cs="Arial"/>
          <w:b/>
          <w:sz w:val="40"/>
          <w:szCs w:val="40"/>
        </w:rPr>
      </w:pPr>
      <w:bookmarkStart w:id="0" w:name="_Toc415571929"/>
      <w:bookmarkStart w:id="1" w:name="_Toc415672983"/>
      <w:bookmarkStart w:id="2" w:name="_Toc415728785"/>
      <w:bookmarkStart w:id="3" w:name="_Toc416352512"/>
    </w:p>
    <w:p w14:paraId="1C7AE195" w14:textId="77777777" w:rsidR="003E3634" w:rsidRPr="004233FE" w:rsidRDefault="003E3634" w:rsidP="003E3634">
      <w:pPr>
        <w:spacing w:after="0"/>
        <w:jc w:val="center"/>
        <w:rPr>
          <w:rFonts w:cs="Arial"/>
          <w:b/>
          <w:sz w:val="40"/>
          <w:szCs w:val="40"/>
        </w:rPr>
      </w:pPr>
    </w:p>
    <w:p w14:paraId="1C7AE196" w14:textId="77777777" w:rsidR="003E3634" w:rsidRPr="004233FE" w:rsidRDefault="003E3634" w:rsidP="003E3634">
      <w:pPr>
        <w:tabs>
          <w:tab w:val="left" w:pos="5820"/>
        </w:tabs>
        <w:spacing w:after="0"/>
        <w:jc w:val="left"/>
        <w:rPr>
          <w:rFonts w:cs="Arial"/>
          <w:b/>
          <w:sz w:val="40"/>
          <w:szCs w:val="40"/>
        </w:rPr>
      </w:pPr>
      <w:r w:rsidRPr="004233FE">
        <w:rPr>
          <w:rFonts w:cs="Arial"/>
          <w:b/>
          <w:sz w:val="40"/>
          <w:szCs w:val="40"/>
        </w:rPr>
        <w:tab/>
      </w:r>
    </w:p>
    <w:p w14:paraId="1C7AE197" w14:textId="77777777" w:rsidR="003E3634" w:rsidRPr="004233FE" w:rsidRDefault="003E3634" w:rsidP="003E3634">
      <w:pPr>
        <w:spacing w:after="0"/>
        <w:jc w:val="center"/>
        <w:rPr>
          <w:rFonts w:cs="Arial"/>
          <w:b/>
          <w:sz w:val="40"/>
          <w:szCs w:val="40"/>
        </w:rPr>
      </w:pPr>
    </w:p>
    <w:p w14:paraId="1C7AE198" w14:textId="77777777" w:rsidR="003E3634" w:rsidRPr="004233FE" w:rsidRDefault="003E3634" w:rsidP="003E3634">
      <w:pPr>
        <w:spacing w:after="0"/>
        <w:jc w:val="center"/>
        <w:rPr>
          <w:rFonts w:cs="Arial"/>
          <w:b/>
          <w:sz w:val="40"/>
          <w:szCs w:val="40"/>
        </w:rPr>
      </w:pPr>
    </w:p>
    <w:p w14:paraId="1C7AE199" w14:textId="77777777" w:rsidR="003E3634" w:rsidRPr="004233FE" w:rsidRDefault="003E3634" w:rsidP="003E3634">
      <w:pPr>
        <w:spacing w:after="0"/>
        <w:jc w:val="center"/>
        <w:rPr>
          <w:rFonts w:cs="Arial"/>
          <w:b/>
          <w:sz w:val="40"/>
          <w:szCs w:val="40"/>
        </w:rPr>
      </w:pPr>
    </w:p>
    <w:p w14:paraId="1C7AE19A" w14:textId="77777777" w:rsidR="003E3634" w:rsidRPr="004233FE" w:rsidRDefault="003E3634" w:rsidP="003E3634">
      <w:pPr>
        <w:spacing w:after="0"/>
        <w:jc w:val="center"/>
        <w:rPr>
          <w:rFonts w:cs="Arial"/>
          <w:b/>
          <w:sz w:val="40"/>
          <w:szCs w:val="40"/>
        </w:rPr>
      </w:pPr>
    </w:p>
    <w:p w14:paraId="1C7AE19B" w14:textId="77777777" w:rsidR="003E3634" w:rsidRPr="004233FE" w:rsidRDefault="003E3634" w:rsidP="003E3634">
      <w:pPr>
        <w:spacing w:after="0"/>
        <w:jc w:val="center"/>
        <w:rPr>
          <w:rFonts w:cs="Arial"/>
          <w:b/>
          <w:sz w:val="40"/>
          <w:szCs w:val="40"/>
        </w:rPr>
      </w:pPr>
    </w:p>
    <w:p w14:paraId="1C7AE19C" w14:textId="77777777" w:rsidR="003E3634" w:rsidRPr="004233FE" w:rsidRDefault="003E3634" w:rsidP="003E3634">
      <w:pPr>
        <w:spacing w:after="0"/>
        <w:jc w:val="center"/>
        <w:rPr>
          <w:rFonts w:cs="Arial"/>
          <w:b/>
          <w:sz w:val="40"/>
          <w:szCs w:val="40"/>
        </w:rPr>
      </w:pPr>
    </w:p>
    <w:p w14:paraId="1C7AE19D" w14:textId="77777777" w:rsidR="003E3634" w:rsidRDefault="003E3634" w:rsidP="003E3634">
      <w:pPr>
        <w:spacing w:after="0"/>
        <w:jc w:val="center"/>
        <w:rPr>
          <w:rFonts w:cs="Arial"/>
          <w:b/>
          <w:color w:val="4F81BD" w:themeColor="accent1"/>
          <w:sz w:val="48"/>
          <w:szCs w:val="48"/>
        </w:rPr>
      </w:pPr>
      <w:r w:rsidRPr="00282CF6">
        <w:rPr>
          <w:rFonts w:cs="Arial"/>
          <w:b/>
          <w:color w:val="4F81BD" w:themeColor="accent1"/>
          <w:sz w:val="48"/>
          <w:szCs w:val="48"/>
        </w:rPr>
        <w:t>P</w:t>
      </w:r>
      <w:r w:rsidR="001E3086">
        <w:rPr>
          <w:rFonts w:cs="Arial"/>
          <w:b/>
          <w:color w:val="4F81BD" w:themeColor="accent1"/>
          <w:sz w:val="48"/>
          <w:szCs w:val="48"/>
        </w:rPr>
        <w:t>racovní p</w:t>
      </w:r>
      <w:r w:rsidRPr="00282CF6">
        <w:rPr>
          <w:rFonts w:cs="Arial"/>
          <w:b/>
          <w:color w:val="4F81BD" w:themeColor="accent1"/>
          <w:sz w:val="48"/>
          <w:szCs w:val="48"/>
        </w:rPr>
        <w:t xml:space="preserve">omůcka </w:t>
      </w:r>
      <w:r w:rsidR="001E3086">
        <w:rPr>
          <w:rFonts w:cs="Arial"/>
          <w:b/>
          <w:color w:val="4F81BD" w:themeColor="accent1"/>
          <w:sz w:val="48"/>
          <w:szCs w:val="48"/>
        </w:rPr>
        <w:t>pro</w:t>
      </w:r>
      <w:r w:rsidRPr="00282CF6">
        <w:rPr>
          <w:rFonts w:cs="Arial"/>
          <w:b/>
          <w:color w:val="4F81BD" w:themeColor="accent1"/>
          <w:sz w:val="48"/>
          <w:szCs w:val="48"/>
        </w:rPr>
        <w:t xml:space="preserve"> MAS </w:t>
      </w:r>
    </w:p>
    <w:p w14:paraId="1C7AE19E" w14:textId="77777777" w:rsidR="003E3634" w:rsidRPr="00282CF6" w:rsidRDefault="003E3634" w:rsidP="003E3634">
      <w:pPr>
        <w:spacing w:after="0"/>
        <w:jc w:val="center"/>
        <w:rPr>
          <w:rFonts w:cs="Arial"/>
          <w:b/>
          <w:color w:val="4F81BD" w:themeColor="accent1"/>
          <w:sz w:val="48"/>
          <w:szCs w:val="48"/>
        </w:rPr>
      </w:pPr>
      <w:r>
        <w:rPr>
          <w:rFonts w:cs="Arial"/>
          <w:b/>
          <w:color w:val="4F81BD" w:themeColor="accent1"/>
          <w:sz w:val="48"/>
          <w:szCs w:val="48"/>
        </w:rPr>
        <w:t>Šablona výzvy MAS</w:t>
      </w:r>
    </w:p>
    <w:p w14:paraId="1C7AE19F" w14:textId="77777777" w:rsidR="003E3634" w:rsidRPr="004233FE" w:rsidRDefault="003E3634" w:rsidP="003E3634">
      <w:pPr>
        <w:rPr>
          <w:rFonts w:cs="Arial"/>
        </w:rPr>
      </w:pPr>
    </w:p>
    <w:p w14:paraId="1C7AE1A0" w14:textId="77777777" w:rsidR="003E3634" w:rsidRPr="004233FE" w:rsidRDefault="003E3634" w:rsidP="003E3634">
      <w:pPr>
        <w:rPr>
          <w:rFonts w:cs="Arial"/>
        </w:rPr>
      </w:pPr>
    </w:p>
    <w:p w14:paraId="1C7AE1A1" w14:textId="77777777" w:rsidR="003E3634" w:rsidRPr="004233FE" w:rsidRDefault="003E3634" w:rsidP="003E3634">
      <w:pPr>
        <w:rPr>
          <w:rFonts w:cs="Arial"/>
        </w:rPr>
      </w:pPr>
    </w:p>
    <w:p w14:paraId="1C7AE1A2" w14:textId="77777777" w:rsidR="003E3634" w:rsidRPr="004233FE" w:rsidRDefault="003E3634" w:rsidP="003E3634">
      <w:pPr>
        <w:rPr>
          <w:rFonts w:cs="Arial"/>
        </w:rPr>
      </w:pPr>
    </w:p>
    <w:p w14:paraId="1C7AE1A3" w14:textId="77777777" w:rsidR="003E3634" w:rsidRDefault="003E3634" w:rsidP="003E3634">
      <w:pPr>
        <w:rPr>
          <w:rFonts w:cs="Arial"/>
        </w:rPr>
      </w:pPr>
    </w:p>
    <w:p w14:paraId="1C7AE1A4" w14:textId="77777777" w:rsidR="003E3634" w:rsidRDefault="003E3634" w:rsidP="003E3634">
      <w:pPr>
        <w:rPr>
          <w:rFonts w:cs="Arial"/>
        </w:rPr>
      </w:pPr>
    </w:p>
    <w:p w14:paraId="1C7AE1A5" w14:textId="77777777" w:rsidR="003E3634" w:rsidRDefault="003E3634" w:rsidP="003E3634">
      <w:pPr>
        <w:rPr>
          <w:rFonts w:cs="Arial"/>
        </w:rPr>
      </w:pPr>
    </w:p>
    <w:p w14:paraId="1C7AE1A6" w14:textId="77777777" w:rsidR="003E3634" w:rsidRDefault="003E3634" w:rsidP="003E3634">
      <w:pPr>
        <w:rPr>
          <w:rFonts w:cs="Arial"/>
        </w:rPr>
      </w:pPr>
    </w:p>
    <w:p w14:paraId="1C7AE1A7" w14:textId="77777777" w:rsidR="003E3634" w:rsidRDefault="003E3634" w:rsidP="003E3634">
      <w:pPr>
        <w:rPr>
          <w:rFonts w:cs="Arial"/>
        </w:rPr>
      </w:pPr>
    </w:p>
    <w:p w14:paraId="1C7AE1A8" w14:textId="77777777" w:rsidR="003E3634" w:rsidRPr="004233FE" w:rsidRDefault="003E3634" w:rsidP="003E3634">
      <w:pPr>
        <w:rPr>
          <w:rFonts w:cs="Arial"/>
        </w:rPr>
      </w:pPr>
    </w:p>
    <w:p w14:paraId="1C7AE1A9" w14:textId="77777777" w:rsidR="003E3634" w:rsidRPr="004233FE" w:rsidRDefault="003E3634" w:rsidP="003E3634">
      <w:pPr>
        <w:rPr>
          <w:rFonts w:cs="Arial"/>
        </w:rPr>
      </w:pPr>
    </w:p>
    <w:p w14:paraId="1C7AE1AA" w14:textId="77777777" w:rsidR="003E3634" w:rsidRPr="004233FE" w:rsidRDefault="003E3634" w:rsidP="003E3634">
      <w:pPr>
        <w:rPr>
          <w:rFonts w:cs="Arial"/>
        </w:rPr>
      </w:pPr>
    </w:p>
    <w:p w14:paraId="1C7AE1AB" w14:textId="0E9CBC6A" w:rsidR="003E3634" w:rsidRPr="00C33C46" w:rsidRDefault="003E3634" w:rsidP="003E3634">
      <w:pPr>
        <w:jc w:val="right"/>
        <w:rPr>
          <w:rFonts w:cs="Arial"/>
          <w:b/>
          <w:sz w:val="28"/>
          <w:szCs w:val="28"/>
        </w:rPr>
      </w:pPr>
      <w:r w:rsidRPr="00C33C46">
        <w:rPr>
          <w:rFonts w:cs="Arial"/>
          <w:b/>
          <w:sz w:val="28"/>
          <w:szCs w:val="28"/>
        </w:rPr>
        <w:t xml:space="preserve">Verze: </w:t>
      </w:r>
      <w:r w:rsidR="0004304B">
        <w:rPr>
          <w:rFonts w:cs="Arial"/>
          <w:b/>
          <w:sz w:val="28"/>
          <w:szCs w:val="28"/>
        </w:rPr>
        <w:t>5</w:t>
      </w:r>
      <w:r w:rsidR="00D653BB">
        <w:rPr>
          <w:rFonts w:cs="Arial"/>
          <w:b/>
          <w:sz w:val="28"/>
          <w:szCs w:val="28"/>
        </w:rPr>
        <w:t>.0</w:t>
      </w:r>
    </w:p>
    <w:p w14:paraId="1C7AE1AC" w14:textId="26495553" w:rsidR="003E3634" w:rsidRPr="00C33C46" w:rsidRDefault="0095241D" w:rsidP="003E3634">
      <w:pPr>
        <w:jc w:val="right"/>
        <w:rPr>
          <w:rFonts w:cs="Arial"/>
          <w:b/>
        </w:rPr>
      </w:pPr>
      <w:r>
        <w:rPr>
          <w:rFonts w:cs="Arial"/>
          <w:b/>
          <w:sz w:val="28"/>
          <w:szCs w:val="28"/>
        </w:rPr>
        <w:t>1</w:t>
      </w:r>
      <w:r w:rsidR="00D653BB">
        <w:rPr>
          <w:rFonts w:cs="Arial"/>
          <w:b/>
          <w:sz w:val="28"/>
          <w:szCs w:val="28"/>
        </w:rPr>
        <w:t xml:space="preserve">. </w:t>
      </w:r>
      <w:r w:rsidR="0004304B">
        <w:rPr>
          <w:rFonts w:cs="Arial"/>
          <w:b/>
          <w:sz w:val="28"/>
          <w:szCs w:val="28"/>
        </w:rPr>
        <w:t>7</w:t>
      </w:r>
      <w:r w:rsidR="00D653BB">
        <w:rPr>
          <w:rFonts w:cs="Arial"/>
          <w:b/>
          <w:sz w:val="28"/>
          <w:szCs w:val="28"/>
        </w:rPr>
        <w:t>. 201</w:t>
      </w:r>
      <w:r w:rsidR="00D3694F">
        <w:rPr>
          <w:rFonts w:cs="Arial"/>
          <w:b/>
          <w:sz w:val="28"/>
          <w:szCs w:val="28"/>
        </w:rPr>
        <w:t>8</w:t>
      </w:r>
    </w:p>
    <w:p w14:paraId="1C7AE1AD" w14:textId="77777777" w:rsidR="003E3634" w:rsidRPr="00C33C46" w:rsidRDefault="003E3634" w:rsidP="003E3634">
      <w:pPr>
        <w:jc w:val="right"/>
        <w:rPr>
          <w:rFonts w:cs="Arial"/>
          <w:b/>
          <w:sz w:val="28"/>
          <w:szCs w:val="28"/>
        </w:rPr>
      </w:pPr>
      <w:r w:rsidRPr="00C33C46">
        <w:rPr>
          <w:rFonts w:cs="Arial"/>
          <w:b/>
          <w:sz w:val="28"/>
          <w:szCs w:val="28"/>
        </w:rPr>
        <w:t>Oddělení projektů CLLD ŘO OPZ</w:t>
      </w:r>
    </w:p>
    <w:p w14:paraId="1C7AE1AE" w14:textId="77777777" w:rsidR="003E3634" w:rsidRPr="00B50C9F" w:rsidRDefault="003E3634" w:rsidP="003E3634">
      <w:pPr>
        <w:spacing w:after="200" w:line="276" w:lineRule="auto"/>
        <w:jc w:val="left"/>
        <w:rPr>
          <w:rFonts w:cs="Arial"/>
          <w:sz w:val="28"/>
          <w:szCs w:val="28"/>
        </w:rPr>
      </w:pPr>
      <w:r>
        <w:rPr>
          <w:rFonts w:cs="Arial"/>
          <w:sz w:val="28"/>
          <w:szCs w:val="28"/>
        </w:rPr>
        <w:br w:type="page"/>
      </w:r>
    </w:p>
    <w:p w14:paraId="1C7AE1AF" w14:textId="77777777" w:rsidR="003E3634" w:rsidRPr="003E3634" w:rsidRDefault="003E3634" w:rsidP="00572BF2">
      <w:pPr>
        <w:spacing w:before="120"/>
        <w:rPr>
          <w:b/>
          <w:sz w:val="24"/>
          <w:szCs w:val="36"/>
        </w:rPr>
      </w:pPr>
      <w:r w:rsidRPr="003E3634">
        <w:rPr>
          <w:b/>
          <w:sz w:val="24"/>
          <w:szCs w:val="36"/>
        </w:rPr>
        <w:lastRenderedPageBreak/>
        <w:t>Úvod</w:t>
      </w:r>
    </w:p>
    <w:p w14:paraId="1C7AE1B0" w14:textId="77777777" w:rsidR="003E3634" w:rsidRDefault="003E3634" w:rsidP="00572BF2">
      <w:pPr>
        <w:spacing w:before="120"/>
        <w:rPr>
          <w:sz w:val="24"/>
          <w:szCs w:val="36"/>
        </w:rPr>
      </w:pPr>
    </w:p>
    <w:p w14:paraId="1C7AE1B1" w14:textId="77777777" w:rsidR="008029ED" w:rsidRPr="008029ED" w:rsidRDefault="001E4BD9" w:rsidP="00572BF2">
      <w:pPr>
        <w:spacing w:before="120"/>
        <w:rPr>
          <w:sz w:val="24"/>
          <w:szCs w:val="36"/>
        </w:rPr>
      </w:pPr>
      <w:r>
        <w:rPr>
          <w:sz w:val="24"/>
          <w:szCs w:val="36"/>
        </w:rPr>
        <w:t>Šablona výzvy MAS slouží jako pomůcka pro přípravu výzvy MAS.  K jednotlivým bodům jsou vždy přiřazeny komentáře s návodem postupu pro MAS. Texty výzvy jsou barevně označeny:</w:t>
      </w:r>
    </w:p>
    <w:p w14:paraId="1C7AE1B2" w14:textId="77777777" w:rsidR="001E4BD9" w:rsidRDefault="001E4BD9" w:rsidP="001E4BD9">
      <w:pPr>
        <w:pStyle w:val="Odstavecseseznamem"/>
        <w:numPr>
          <w:ilvl w:val="0"/>
          <w:numId w:val="16"/>
        </w:numPr>
        <w:spacing w:before="120"/>
        <w:rPr>
          <w:sz w:val="24"/>
          <w:szCs w:val="36"/>
          <w:highlight w:val="yellow"/>
        </w:rPr>
      </w:pPr>
      <w:r>
        <w:rPr>
          <w:sz w:val="24"/>
          <w:szCs w:val="36"/>
          <w:highlight w:val="yellow"/>
        </w:rPr>
        <w:t xml:space="preserve">Text označený žlutou barvou </w:t>
      </w:r>
      <w:r w:rsidRPr="001E4BD9">
        <w:rPr>
          <w:sz w:val="24"/>
          <w:szCs w:val="36"/>
        </w:rPr>
        <w:t>zůstane v nezměněné podobě, MAS do textu nijak nezasahuje, je doslovně přebírán z výzvy ŘO</w:t>
      </w:r>
    </w:p>
    <w:p w14:paraId="1C7AE1B3" w14:textId="77777777" w:rsidR="001E4BD9" w:rsidRPr="001E4BD9" w:rsidRDefault="001E4BD9" w:rsidP="001E4BD9">
      <w:pPr>
        <w:pStyle w:val="Odstavecseseznamem"/>
        <w:numPr>
          <w:ilvl w:val="0"/>
          <w:numId w:val="16"/>
        </w:numPr>
        <w:spacing w:before="120"/>
        <w:rPr>
          <w:sz w:val="24"/>
          <w:szCs w:val="36"/>
          <w:highlight w:val="cyan"/>
        </w:rPr>
      </w:pPr>
      <w:r w:rsidRPr="001E4BD9">
        <w:rPr>
          <w:sz w:val="24"/>
          <w:szCs w:val="36"/>
          <w:highlight w:val="cyan"/>
        </w:rPr>
        <w:t>Text označený modrou barvou</w:t>
      </w:r>
      <w:r>
        <w:rPr>
          <w:sz w:val="24"/>
          <w:szCs w:val="36"/>
          <w:highlight w:val="cyan"/>
        </w:rPr>
        <w:t xml:space="preserve"> </w:t>
      </w:r>
      <w:r w:rsidRPr="001E4BD9">
        <w:rPr>
          <w:sz w:val="24"/>
          <w:szCs w:val="36"/>
        </w:rPr>
        <w:t>slouží k výběru relevantních informací vzhledem k zaměření dané výzvy, nerelevantní části textu mohou být odstraněny</w:t>
      </w:r>
    </w:p>
    <w:p w14:paraId="1C7AE1B4" w14:textId="77777777" w:rsidR="006642FB" w:rsidRPr="006642FB" w:rsidRDefault="001E4BD9" w:rsidP="006642FB">
      <w:pPr>
        <w:pStyle w:val="Odstavecseseznamem"/>
        <w:numPr>
          <w:ilvl w:val="0"/>
          <w:numId w:val="16"/>
        </w:numPr>
        <w:spacing w:before="120"/>
        <w:rPr>
          <w:sz w:val="24"/>
          <w:szCs w:val="36"/>
          <w:highlight w:val="green"/>
        </w:rPr>
      </w:pPr>
      <w:r w:rsidRPr="006642FB">
        <w:rPr>
          <w:sz w:val="24"/>
          <w:szCs w:val="36"/>
          <w:highlight w:val="green"/>
        </w:rPr>
        <w:t xml:space="preserve">Text označený zelenou barvou </w:t>
      </w:r>
      <w:r w:rsidR="006642FB" w:rsidRPr="006642FB">
        <w:rPr>
          <w:sz w:val="24"/>
          <w:szCs w:val="36"/>
        </w:rPr>
        <w:t>bude vždy odstraněn, touto barvou jsou označeny pouze nadpisy sloužící pro snazší orientaci v textu</w:t>
      </w:r>
    </w:p>
    <w:p w14:paraId="1C7AE1B5" w14:textId="77777777" w:rsidR="006642FB" w:rsidRPr="006642FB" w:rsidRDefault="006642FB" w:rsidP="006642FB">
      <w:pPr>
        <w:pStyle w:val="Odstavecseseznamem"/>
        <w:numPr>
          <w:ilvl w:val="0"/>
          <w:numId w:val="16"/>
        </w:numPr>
        <w:spacing w:before="120"/>
        <w:rPr>
          <w:sz w:val="24"/>
          <w:szCs w:val="36"/>
          <w:highlight w:val="red"/>
        </w:rPr>
      </w:pPr>
      <w:r w:rsidRPr="006642FB">
        <w:rPr>
          <w:sz w:val="24"/>
          <w:szCs w:val="36"/>
          <w:highlight w:val="red"/>
        </w:rPr>
        <w:t xml:space="preserve">Text označený červenou barvou </w:t>
      </w:r>
      <w:r w:rsidRPr="006642FB">
        <w:rPr>
          <w:sz w:val="24"/>
          <w:szCs w:val="36"/>
        </w:rPr>
        <w:t>ozna</w:t>
      </w:r>
      <w:r w:rsidR="00113F6F">
        <w:rPr>
          <w:sz w:val="24"/>
          <w:szCs w:val="36"/>
        </w:rPr>
        <w:t>čuje odkazy na jiné části výzvy nebo části textu k doplnění,</w:t>
      </w:r>
      <w:r w:rsidRPr="006642FB">
        <w:rPr>
          <w:sz w:val="24"/>
          <w:szCs w:val="36"/>
        </w:rPr>
        <w:t xml:space="preserve"> je nutné aktualizovat před dokončením výzvy</w:t>
      </w:r>
    </w:p>
    <w:p w14:paraId="1C7AE1B6" w14:textId="77777777" w:rsidR="001F2515" w:rsidRDefault="001F2515" w:rsidP="009809E2">
      <w:pPr>
        <w:spacing w:before="120"/>
        <w:rPr>
          <w:sz w:val="24"/>
          <w:szCs w:val="36"/>
        </w:rPr>
      </w:pPr>
    </w:p>
    <w:p w14:paraId="1C7AE1B7" w14:textId="77777777" w:rsidR="00A627D7" w:rsidRPr="001F2515" w:rsidRDefault="00A627D7" w:rsidP="009809E2">
      <w:pPr>
        <w:spacing w:before="120"/>
        <w:rPr>
          <w:sz w:val="24"/>
          <w:szCs w:val="36"/>
          <w:u w:val="single"/>
        </w:rPr>
      </w:pPr>
      <w:r w:rsidRPr="001F2515">
        <w:rPr>
          <w:sz w:val="24"/>
          <w:szCs w:val="36"/>
          <w:u w:val="single"/>
        </w:rPr>
        <w:t xml:space="preserve">Při přípravě výzvy MAS je potřeba se řídit </w:t>
      </w:r>
      <w:r w:rsidR="001F2515">
        <w:rPr>
          <w:sz w:val="24"/>
          <w:szCs w:val="36"/>
          <w:u w:val="single"/>
        </w:rPr>
        <w:t>aktuálně platnou verzí následujících dokumentů</w:t>
      </w:r>
      <w:r w:rsidRPr="001F2515">
        <w:rPr>
          <w:sz w:val="24"/>
          <w:szCs w:val="36"/>
          <w:u w:val="single"/>
        </w:rPr>
        <w:t>:</w:t>
      </w:r>
    </w:p>
    <w:p w14:paraId="1C7AE1B8" w14:textId="77777777" w:rsidR="00A627D7" w:rsidRDefault="00A627D7" w:rsidP="00A627D7">
      <w:pPr>
        <w:pStyle w:val="Odstavecseseznamem"/>
        <w:numPr>
          <w:ilvl w:val="0"/>
          <w:numId w:val="16"/>
        </w:numPr>
        <w:spacing w:before="120"/>
        <w:rPr>
          <w:sz w:val="24"/>
          <w:szCs w:val="36"/>
        </w:rPr>
      </w:pPr>
      <w:r>
        <w:rPr>
          <w:sz w:val="24"/>
          <w:szCs w:val="36"/>
        </w:rPr>
        <w:t>Výzva pro MAS na podporu strategií komunitně vedeného místního rozvoje 03_16_047</w:t>
      </w:r>
    </w:p>
    <w:p w14:paraId="1C7AE1B9" w14:textId="77777777" w:rsidR="00A627D7" w:rsidRDefault="00A627D7" w:rsidP="00A627D7">
      <w:pPr>
        <w:pStyle w:val="Odstavecseseznamem"/>
        <w:numPr>
          <w:ilvl w:val="0"/>
          <w:numId w:val="16"/>
        </w:numPr>
        <w:spacing w:before="120"/>
        <w:rPr>
          <w:sz w:val="24"/>
          <w:szCs w:val="36"/>
        </w:rPr>
      </w:pPr>
      <w:r>
        <w:rPr>
          <w:sz w:val="24"/>
          <w:szCs w:val="36"/>
        </w:rPr>
        <w:t>Pravidla zapojení místních akčních skupin do OPZ při implementaci strategií CLLD</w:t>
      </w:r>
      <w:r w:rsidR="00CB04F5">
        <w:rPr>
          <w:sz w:val="24"/>
          <w:szCs w:val="36"/>
        </w:rPr>
        <w:t xml:space="preserve"> (Příručka pro MAS)</w:t>
      </w:r>
    </w:p>
    <w:p w14:paraId="1C7AE1BA" w14:textId="77777777" w:rsidR="00A627D7" w:rsidRDefault="00A627D7" w:rsidP="00A627D7">
      <w:pPr>
        <w:pStyle w:val="Odstavecseseznamem"/>
        <w:numPr>
          <w:ilvl w:val="0"/>
          <w:numId w:val="16"/>
        </w:numPr>
        <w:spacing w:before="120"/>
        <w:jc w:val="left"/>
        <w:rPr>
          <w:sz w:val="24"/>
          <w:szCs w:val="36"/>
        </w:rPr>
      </w:pPr>
      <w:r w:rsidRPr="00A627D7">
        <w:rPr>
          <w:sz w:val="24"/>
          <w:szCs w:val="36"/>
        </w:rPr>
        <w:t>Metodický pokyn pro využití integrovaných nástrojů v programovém období 2014-2020</w:t>
      </w:r>
    </w:p>
    <w:p w14:paraId="1C7AE1BB" w14:textId="77777777" w:rsidR="00DC1588" w:rsidRDefault="00DC1588" w:rsidP="00A627D7">
      <w:pPr>
        <w:pStyle w:val="Odstavecseseznamem"/>
        <w:numPr>
          <w:ilvl w:val="0"/>
          <w:numId w:val="16"/>
        </w:numPr>
        <w:spacing w:before="120"/>
        <w:jc w:val="left"/>
        <w:rPr>
          <w:sz w:val="24"/>
          <w:szCs w:val="36"/>
        </w:rPr>
      </w:pPr>
      <w:r>
        <w:rPr>
          <w:sz w:val="24"/>
          <w:szCs w:val="36"/>
        </w:rPr>
        <w:t>Metodický pokyn pro řízení výzev, hodnocení a výběr projektů v programovém období 2014-2020</w:t>
      </w:r>
    </w:p>
    <w:p w14:paraId="1C7AE1BC" w14:textId="77777777" w:rsidR="001F2515" w:rsidRPr="001F2515" w:rsidRDefault="001F2515" w:rsidP="00A627D7">
      <w:pPr>
        <w:pStyle w:val="Odstavecseseznamem"/>
        <w:numPr>
          <w:ilvl w:val="0"/>
          <w:numId w:val="16"/>
        </w:numPr>
        <w:spacing w:before="120"/>
        <w:jc w:val="left"/>
        <w:rPr>
          <w:sz w:val="24"/>
          <w:szCs w:val="36"/>
        </w:rPr>
      </w:pPr>
      <w:r w:rsidRPr="001F2515">
        <w:rPr>
          <w:sz w:val="24"/>
          <w:szCs w:val="36"/>
        </w:rPr>
        <w:t xml:space="preserve">Obecná část pravidel pro žadatele a příjemce v rámci OPZ </w:t>
      </w:r>
    </w:p>
    <w:p w14:paraId="1C7AE1BD" w14:textId="77777777" w:rsidR="001F2515" w:rsidRPr="001F2515" w:rsidRDefault="001F2515" w:rsidP="001F2515">
      <w:pPr>
        <w:pStyle w:val="Odstavecseseznamem"/>
        <w:numPr>
          <w:ilvl w:val="0"/>
          <w:numId w:val="16"/>
        </w:numPr>
        <w:spacing w:before="120"/>
        <w:jc w:val="left"/>
        <w:rPr>
          <w:sz w:val="24"/>
          <w:szCs w:val="36"/>
        </w:rPr>
      </w:pPr>
      <w:r w:rsidRPr="001F2515">
        <w:rPr>
          <w:sz w:val="24"/>
          <w:szCs w:val="36"/>
        </w:rPr>
        <w:t>Specifická část pravidel pro žadatele a příjemce v rámci OPZ pro projekty se skutečně vzniklými výdaji a případně také s nepřímými náklady</w:t>
      </w:r>
    </w:p>
    <w:p w14:paraId="1C7AE1BE" w14:textId="77777777" w:rsidR="00A627D7" w:rsidRDefault="00A627D7" w:rsidP="00DC1588">
      <w:pPr>
        <w:pStyle w:val="Odstavecseseznamem"/>
        <w:spacing w:before="120" w:after="0"/>
        <w:ind w:left="714"/>
        <w:jc w:val="left"/>
        <w:rPr>
          <w:sz w:val="24"/>
          <w:szCs w:val="36"/>
        </w:rPr>
      </w:pPr>
    </w:p>
    <w:p w14:paraId="1C7AE1BF" w14:textId="77777777" w:rsidR="004E4711" w:rsidRDefault="004E4711" w:rsidP="001F2515">
      <w:pPr>
        <w:spacing w:before="120"/>
        <w:jc w:val="left"/>
        <w:rPr>
          <w:sz w:val="24"/>
          <w:szCs w:val="36"/>
        </w:rPr>
      </w:pPr>
    </w:p>
    <w:p w14:paraId="1C7AE1C0" w14:textId="77777777" w:rsidR="002F1181" w:rsidRDefault="002F1181" w:rsidP="001F2515">
      <w:pPr>
        <w:spacing w:before="120"/>
        <w:jc w:val="left"/>
        <w:rPr>
          <w:sz w:val="24"/>
          <w:szCs w:val="36"/>
        </w:rPr>
      </w:pPr>
      <w:r>
        <w:rPr>
          <w:sz w:val="24"/>
          <w:szCs w:val="36"/>
        </w:rPr>
        <w:t>Požadované odkazy na dokumentaci pro kapitolu 1</w:t>
      </w:r>
      <w:r w:rsidR="008213C3">
        <w:rPr>
          <w:sz w:val="24"/>
          <w:szCs w:val="36"/>
        </w:rPr>
        <w:t>0</w:t>
      </w:r>
      <w:r>
        <w:rPr>
          <w:sz w:val="24"/>
          <w:szCs w:val="36"/>
        </w:rPr>
        <w:t>. Přehled navazující dokumentace budou k dispozici na stránkách ESF ČR</w:t>
      </w:r>
      <w:r w:rsidR="00B075AE">
        <w:rPr>
          <w:sz w:val="24"/>
          <w:szCs w:val="36"/>
        </w:rPr>
        <w:t xml:space="preserve">: </w:t>
      </w:r>
      <w:hyperlink r:id="rId12" w:history="1">
        <w:r w:rsidR="00B075AE" w:rsidRPr="001F4E03">
          <w:rPr>
            <w:rStyle w:val="Hypertextovodkaz"/>
            <w:sz w:val="24"/>
            <w:szCs w:val="36"/>
          </w:rPr>
          <w:t>https://www.esfcr.cz/dokumenty-opz</w:t>
        </w:r>
      </w:hyperlink>
      <w:r w:rsidR="00B075AE">
        <w:rPr>
          <w:sz w:val="24"/>
          <w:szCs w:val="36"/>
        </w:rPr>
        <w:t xml:space="preserve"> </w:t>
      </w:r>
    </w:p>
    <w:p w14:paraId="1C7AE1C1" w14:textId="77777777" w:rsidR="00434053" w:rsidRDefault="00434053">
      <w:pPr>
        <w:spacing w:after="200" w:line="276" w:lineRule="auto"/>
        <w:jc w:val="left"/>
        <w:rPr>
          <w:sz w:val="24"/>
          <w:szCs w:val="36"/>
        </w:rPr>
      </w:pPr>
      <w:r>
        <w:rPr>
          <w:sz w:val="24"/>
          <w:szCs w:val="36"/>
        </w:rPr>
        <w:br w:type="page"/>
      </w:r>
    </w:p>
    <w:p w14:paraId="1C7AE1C2" w14:textId="77777777" w:rsidR="00B3316C" w:rsidRPr="00B3316C" w:rsidRDefault="00B3316C" w:rsidP="00B3316C">
      <w:pPr>
        <w:spacing w:before="120"/>
        <w:rPr>
          <w:b/>
          <w:sz w:val="24"/>
          <w:szCs w:val="36"/>
        </w:rPr>
      </w:pPr>
      <w:r>
        <w:rPr>
          <w:b/>
          <w:sz w:val="24"/>
          <w:szCs w:val="36"/>
        </w:rPr>
        <w:lastRenderedPageBreak/>
        <w:t>Přehled provedených změn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42"/>
        <w:gridCol w:w="425"/>
        <w:gridCol w:w="2731"/>
        <w:gridCol w:w="1842"/>
        <w:gridCol w:w="2798"/>
      </w:tblGrid>
      <w:tr w:rsidR="00B3316C" w:rsidRPr="0044263A" w14:paraId="1C7AE1C7" w14:textId="77777777" w:rsidTr="009A6E27">
        <w:trPr>
          <w:trHeight w:val="20"/>
        </w:trPr>
        <w:tc>
          <w:tcPr>
            <w:tcW w:w="1701" w:type="dxa"/>
            <w:gridSpan w:val="3"/>
            <w:shd w:val="clear" w:color="auto" w:fill="B8CCE4" w:themeFill="accent1" w:themeFillTint="66"/>
          </w:tcPr>
          <w:p w14:paraId="1C7AE1C3" w14:textId="77777777" w:rsidR="00B3316C" w:rsidRPr="00B3316C" w:rsidRDefault="00B3316C" w:rsidP="00D3694F">
            <w:pPr>
              <w:pStyle w:val="Tabulkazhlav"/>
              <w:rPr>
                <w:sz w:val="22"/>
              </w:rPr>
            </w:pPr>
            <w:r w:rsidRPr="00B3316C">
              <w:rPr>
                <w:sz w:val="22"/>
              </w:rPr>
              <w:br w:type="page"/>
              <w:t>Číslo vydání</w:t>
            </w:r>
          </w:p>
        </w:tc>
        <w:tc>
          <w:tcPr>
            <w:tcW w:w="2731" w:type="dxa"/>
            <w:shd w:val="clear" w:color="auto" w:fill="B8CCE4" w:themeFill="accent1" w:themeFillTint="66"/>
          </w:tcPr>
          <w:p w14:paraId="1C7AE1C4" w14:textId="77777777" w:rsidR="00B3316C" w:rsidRPr="00B3316C" w:rsidRDefault="00B3316C" w:rsidP="00D3694F">
            <w:pPr>
              <w:pStyle w:val="Tabulkazhlav"/>
              <w:rPr>
                <w:sz w:val="22"/>
              </w:rPr>
            </w:pPr>
            <w:r>
              <w:rPr>
                <w:sz w:val="22"/>
              </w:rPr>
              <w:t>3</w:t>
            </w:r>
          </w:p>
        </w:tc>
        <w:tc>
          <w:tcPr>
            <w:tcW w:w="1842" w:type="dxa"/>
            <w:shd w:val="clear" w:color="auto" w:fill="B8CCE4" w:themeFill="accent1" w:themeFillTint="66"/>
          </w:tcPr>
          <w:p w14:paraId="1C7AE1C5" w14:textId="77777777" w:rsidR="00B3316C" w:rsidRPr="00B3316C" w:rsidRDefault="00B3316C" w:rsidP="00D3694F">
            <w:pPr>
              <w:pStyle w:val="Tabulkazhlav"/>
              <w:rPr>
                <w:sz w:val="22"/>
              </w:rPr>
            </w:pPr>
            <w:r w:rsidRPr="00B3316C">
              <w:rPr>
                <w:sz w:val="22"/>
              </w:rPr>
              <w:t>Datum účinnosti</w:t>
            </w:r>
          </w:p>
        </w:tc>
        <w:tc>
          <w:tcPr>
            <w:tcW w:w="2798" w:type="dxa"/>
            <w:shd w:val="clear" w:color="auto" w:fill="B8CCE4" w:themeFill="accent1" w:themeFillTint="66"/>
          </w:tcPr>
          <w:p w14:paraId="1C7AE1C6" w14:textId="77777777" w:rsidR="00B3316C" w:rsidRPr="00B3316C" w:rsidRDefault="00B3316C" w:rsidP="00B3316C">
            <w:pPr>
              <w:pStyle w:val="Tabulkazhlav"/>
              <w:rPr>
                <w:sz w:val="22"/>
              </w:rPr>
            </w:pPr>
            <w:r w:rsidRPr="00B3316C">
              <w:rPr>
                <w:sz w:val="22"/>
              </w:rPr>
              <w:t xml:space="preserve">1. </w:t>
            </w:r>
            <w:r>
              <w:rPr>
                <w:sz w:val="22"/>
              </w:rPr>
              <w:t>8</w:t>
            </w:r>
            <w:r w:rsidRPr="00B3316C">
              <w:rPr>
                <w:sz w:val="22"/>
              </w:rPr>
              <w:t>. 201</w:t>
            </w:r>
            <w:r>
              <w:rPr>
                <w:sz w:val="22"/>
              </w:rPr>
              <w:t>7</w:t>
            </w:r>
          </w:p>
        </w:tc>
      </w:tr>
      <w:tr w:rsidR="00B3316C" w:rsidRPr="00C26555" w14:paraId="1C7AE1CA" w14:textId="77777777" w:rsidTr="009A6E27">
        <w:trPr>
          <w:trHeight w:val="20"/>
        </w:trPr>
        <w:tc>
          <w:tcPr>
            <w:tcW w:w="1134" w:type="dxa"/>
            <w:vAlign w:val="center"/>
          </w:tcPr>
          <w:p w14:paraId="1C7AE1C8" w14:textId="77777777" w:rsidR="00B3316C" w:rsidRPr="00B3316C" w:rsidRDefault="00B3316C" w:rsidP="00D3694F">
            <w:pPr>
              <w:pStyle w:val="Tabulkazhlav"/>
              <w:rPr>
                <w:sz w:val="22"/>
              </w:rPr>
            </w:pPr>
            <w:r w:rsidRPr="00B3316C">
              <w:rPr>
                <w:sz w:val="22"/>
              </w:rPr>
              <w:t>Kapitola</w:t>
            </w:r>
          </w:p>
        </w:tc>
        <w:tc>
          <w:tcPr>
            <w:tcW w:w="7938" w:type="dxa"/>
            <w:gridSpan w:val="5"/>
            <w:vAlign w:val="center"/>
          </w:tcPr>
          <w:p w14:paraId="1C7AE1C9" w14:textId="77777777" w:rsidR="00B3316C" w:rsidRPr="00B3316C" w:rsidRDefault="00B3316C" w:rsidP="00D3694F">
            <w:pPr>
              <w:pStyle w:val="Tabulkazhlav"/>
              <w:rPr>
                <w:sz w:val="22"/>
              </w:rPr>
            </w:pPr>
            <w:r w:rsidRPr="00B3316C">
              <w:rPr>
                <w:sz w:val="22"/>
              </w:rPr>
              <w:t xml:space="preserve">Stručný popis změny </w:t>
            </w:r>
          </w:p>
        </w:tc>
      </w:tr>
      <w:tr w:rsidR="00B3316C" w:rsidRPr="00C26555" w14:paraId="1C7AE1CD" w14:textId="77777777" w:rsidTr="009A6E27">
        <w:trPr>
          <w:trHeight w:val="20"/>
        </w:trPr>
        <w:tc>
          <w:tcPr>
            <w:tcW w:w="1134" w:type="dxa"/>
            <w:vAlign w:val="center"/>
          </w:tcPr>
          <w:p w14:paraId="1C7AE1CB" w14:textId="77777777" w:rsidR="00B3316C" w:rsidRPr="00B3316C" w:rsidRDefault="00B3316C" w:rsidP="00D3694F">
            <w:pPr>
              <w:pStyle w:val="Tabulkatext"/>
              <w:rPr>
                <w:sz w:val="22"/>
              </w:rPr>
            </w:pPr>
            <w:r>
              <w:rPr>
                <w:sz w:val="22"/>
              </w:rPr>
              <w:t>6</w:t>
            </w:r>
            <w:r w:rsidRPr="00B3316C">
              <w:rPr>
                <w:sz w:val="22"/>
              </w:rPr>
              <w:t>.1</w:t>
            </w:r>
          </w:p>
        </w:tc>
        <w:tc>
          <w:tcPr>
            <w:tcW w:w="7938" w:type="dxa"/>
            <w:gridSpan w:val="5"/>
            <w:vAlign w:val="center"/>
          </w:tcPr>
          <w:p w14:paraId="1C7AE1CC" w14:textId="77777777" w:rsidR="00B3316C" w:rsidRPr="00B3316C" w:rsidRDefault="00B3316C" w:rsidP="00D3694F">
            <w:pPr>
              <w:pStyle w:val="Tabulkatext"/>
              <w:rPr>
                <w:sz w:val="22"/>
              </w:rPr>
            </w:pPr>
            <w:r>
              <w:rPr>
                <w:sz w:val="22"/>
              </w:rPr>
              <w:t>Do textu doplněna podmínka pro čerpání příspěvků od Úřadu práce ČR</w:t>
            </w:r>
            <w:r w:rsidR="0029154D">
              <w:rPr>
                <w:sz w:val="22"/>
              </w:rPr>
              <w:t>.</w:t>
            </w:r>
          </w:p>
        </w:tc>
      </w:tr>
      <w:tr w:rsidR="00B3316C" w:rsidDel="00F56B2E" w14:paraId="1C7AE1D0" w14:textId="77777777" w:rsidTr="009A6E27">
        <w:trPr>
          <w:trHeight w:val="20"/>
        </w:trPr>
        <w:tc>
          <w:tcPr>
            <w:tcW w:w="1134" w:type="dxa"/>
            <w:vAlign w:val="center"/>
          </w:tcPr>
          <w:p w14:paraId="1C7AE1CE" w14:textId="77777777" w:rsidR="00B3316C" w:rsidRPr="00B3316C" w:rsidRDefault="00B3316C" w:rsidP="00D3694F">
            <w:pPr>
              <w:pStyle w:val="Tabulkatext"/>
              <w:rPr>
                <w:sz w:val="22"/>
              </w:rPr>
            </w:pPr>
            <w:r>
              <w:rPr>
                <w:sz w:val="22"/>
              </w:rPr>
              <w:t>6.3</w:t>
            </w:r>
          </w:p>
        </w:tc>
        <w:tc>
          <w:tcPr>
            <w:tcW w:w="7938" w:type="dxa"/>
            <w:gridSpan w:val="5"/>
            <w:vAlign w:val="center"/>
          </w:tcPr>
          <w:p w14:paraId="1C7AE1CF" w14:textId="77777777" w:rsidR="00B3316C" w:rsidRPr="00B3316C" w:rsidDel="00F56B2E" w:rsidRDefault="0029154D" w:rsidP="0029154D">
            <w:pPr>
              <w:pStyle w:val="Tabulkatext"/>
              <w:rPr>
                <w:sz w:val="22"/>
              </w:rPr>
            </w:pPr>
            <w:r>
              <w:rPr>
                <w:sz w:val="22"/>
              </w:rPr>
              <w:t>V kapitole uvedeno, že v rámci výzvy není využití křížového financování umožněno.</w:t>
            </w:r>
          </w:p>
        </w:tc>
      </w:tr>
      <w:tr w:rsidR="00B3316C" w:rsidRPr="00C26555" w14:paraId="1C7AE1D2" w14:textId="77777777" w:rsidTr="009A6E27">
        <w:trPr>
          <w:trHeight w:val="20"/>
        </w:trPr>
        <w:tc>
          <w:tcPr>
            <w:tcW w:w="9072" w:type="dxa"/>
            <w:gridSpan w:val="6"/>
          </w:tcPr>
          <w:p w14:paraId="1C7AE1D1" w14:textId="77777777" w:rsidR="00B3316C" w:rsidRPr="00B3316C" w:rsidRDefault="00B3316C" w:rsidP="00D3694F">
            <w:pPr>
              <w:pStyle w:val="Tabulkazhlav"/>
              <w:rPr>
                <w:sz w:val="22"/>
              </w:rPr>
            </w:pPr>
            <w:r w:rsidRPr="00B3316C">
              <w:rPr>
                <w:sz w:val="22"/>
              </w:rPr>
              <w:t>Stručné zdůvodnění změn oproti předchozí verzi:</w:t>
            </w:r>
            <w:r w:rsidRPr="00B3316C">
              <w:rPr>
                <w:sz w:val="22"/>
              </w:rPr>
              <w:tab/>
            </w:r>
          </w:p>
        </w:tc>
      </w:tr>
      <w:tr w:rsidR="00B3316C" w:rsidRPr="00C26555" w14:paraId="1C7AE1D4" w14:textId="77777777" w:rsidTr="009A6E27">
        <w:trPr>
          <w:trHeight w:val="20"/>
        </w:trPr>
        <w:tc>
          <w:tcPr>
            <w:tcW w:w="9072" w:type="dxa"/>
            <w:gridSpan w:val="6"/>
          </w:tcPr>
          <w:p w14:paraId="1C7AE1D3" w14:textId="77777777" w:rsidR="00B3316C" w:rsidRPr="00B3316C" w:rsidRDefault="0029154D" w:rsidP="00D3694F">
            <w:pPr>
              <w:pStyle w:val="Tabulkatext"/>
              <w:ind w:left="0"/>
              <w:rPr>
                <w:sz w:val="22"/>
              </w:rPr>
            </w:pPr>
            <w:r>
              <w:rPr>
                <w:sz w:val="22"/>
              </w:rPr>
              <w:t>Uvedené změny vyplývají ze změny v</w:t>
            </w:r>
            <w:r w:rsidRPr="0029154D">
              <w:rPr>
                <w:sz w:val="22"/>
              </w:rPr>
              <w:t>ýzvy pro MAS na podporu strategií komunitně vedeného místního rozvoje 03_16_047</w:t>
            </w:r>
            <w:r>
              <w:rPr>
                <w:sz w:val="22"/>
              </w:rPr>
              <w:t>.</w:t>
            </w:r>
          </w:p>
        </w:tc>
      </w:tr>
      <w:tr w:rsidR="00D3694F" w:rsidRPr="0044263A" w14:paraId="1C7AE1D9" w14:textId="77777777" w:rsidTr="00D3694F">
        <w:trPr>
          <w:trHeight w:val="20"/>
        </w:trPr>
        <w:tc>
          <w:tcPr>
            <w:tcW w:w="1701" w:type="dxa"/>
            <w:gridSpan w:val="3"/>
            <w:shd w:val="clear" w:color="auto" w:fill="B8CCE4" w:themeFill="accent1" w:themeFillTint="66"/>
          </w:tcPr>
          <w:p w14:paraId="1C7AE1D5" w14:textId="77777777" w:rsidR="00D3694F" w:rsidRPr="00B3316C" w:rsidRDefault="00D3694F" w:rsidP="00D3694F">
            <w:pPr>
              <w:pStyle w:val="Tabulkazhlav"/>
              <w:rPr>
                <w:sz w:val="22"/>
              </w:rPr>
            </w:pPr>
            <w:r w:rsidRPr="00B3316C">
              <w:rPr>
                <w:sz w:val="22"/>
              </w:rPr>
              <w:br w:type="page"/>
              <w:t>Číslo vydání</w:t>
            </w:r>
          </w:p>
        </w:tc>
        <w:tc>
          <w:tcPr>
            <w:tcW w:w="2731" w:type="dxa"/>
            <w:shd w:val="clear" w:color="auto" w:fill="B8CCE4" w:themeFill="accent1" w:themeFillTint="66"/>
          </w:tcPr>
          <w:p w14:paraId="1C7AE1D6" w14:textId="77777777" w:rsidR="00D3694F" w:rsidRPr="00B3316C" w:rsidRDefault="00D3694F" w:rsidP="00D3694F">
            <w:pPr>
              <w:pStyle w:val="Tabulkazhlav"/>
              <w:rPr>
                <w:sz w:val="22"/>
              </w:rPr>
            </w:pPr>
            <w:r>
              <w:rPr>
                <w:sz w:val="22"/>
              </w:rPr>
              <w:t>4</w:t>
            </w:r>
          </w:p>
        </w:tc>
        <w:tc>
          <w:tcPr>
            <w:tcW w:w="1842" w:type="dxa"/>
            <w:shd w:val="clear" w:color="auto" w:fill="B8CCE4" w:themeFill="accent1" w:themeFillTint="66"/>
          </w:tcPr>
          <w:p w14:paraId="1C7AE1D7" w14:textId="77777777" w:rsidR="00D3694F" w:rsidRPr="00B3316C" w:rsidRDefault="00D3694F" w:rsidP="00D3694F">
            <w:pPr>
              <w:pStyle w:val="Tabulkazhlav"/>
              <w:rPr>
                <w:sz w:val="22"/>
              </w:rPr>
            </w:pPr>
            <w:r w:rsidRPr="00B3316C">
              <w:rPr>
                <w:sz w:val="22"/>
              </w:rPr>
              <w:t>Datum účinnosti</w:t>
            </w:r>
          </w:p>
        </w:tc>
        <w:tc>
          <w:tcPr>
            <w:tcW w:w="2798" w:type="dxa"/>
            <w:shd w:val="clear" w:color="auto" w:fill="B8CCE4" w:themeFill="accent1" w:themeFillTint="66"/>
          </w:tcPr>
          <w:p w14:paraId="1C7AE1D8" w14:textId="77777777" w:rsidR="00D3694F" w:rsidRPr="00B3316C" w:rsidRDefault="00D3694F" w:rsidP="00D3694F">
            <w:pPr>
              <w:pStyle w:val="Tabulkazhlav"/>
              <w:rPr>
                <w:sz w:val="22"/>
              </w:rPr>
            </w:pPr>
            <w:r w:rsidRPr="00B3316C">
              <w:rPr>
                <w:sz w:val="22"/>
              </w:rPr>
              <w:t xml:space="preserve">1. </w:t>
            </w:r>
            <w:r>
              <w:rPr>
                <w:sz w:val="22"/>
              </w:rPr>
              <w:t>1</w:t>
            </w:r>
            <w:r w:rsidRPr="00B3316C">
              <w:rPr>
                <w:sz w:val="22"/>
              </w:rPr>
              <w:t>. 201</w:t>
            </w:r>
            <w:r>
              <w:rPr>
                <w:sz w:val="22"/>
              </w:rPr>
              <w:t>8</w:t>
            </w:r>
          </w:p>
        </w:tc>
      </w:tr>
      <w:tr w:rsidR="00D3694F" w:rsidRPr="00C26555" w14:paraId="1C7AE1DC" w14:textId="77777777" w:rsidTr="0080271D">
        <w:trPr>
          <w:trHeight w:val="20"/>
        </w:trPr>
        <w:tc>
          <w:tcPr>
            <w:tcW w:w="1276" w:type="dxa"/>
            <w:gridSpan w:val="2"/>
            <w:vAlign w:val="center"/>
          </w:tcPr>
          <w:p w14:paraId="1C7AE1DA" w14:textId="77777777" w:rsidR="00D3694F" w:rsidRPr="00B3316C" w:rsidRDefault="00D3694F" w:rsidP="00D3694F">
            <w:pPr>
              <w:pStyle w:val="Tabulkazhlav"/>
              <w:rPr>
                <w:sz w:val="22"/>
              </w:rPr>
            </w:pPr>
            <w:r w:rsidRPr="00B3316C">
              <w:rPr>
                <w:sz w:val="22"/>
              </w:rPr>
              <w:t>Kapitola</w:t>
            </w:r>
          </w:p>
        </w:tc>
        <w:tc>
          <w:tcPr>
            <w:tcW w:w="7796" w:type="dxa"/>
            <w:gridSpan w:val="4"/>
            <w:vAlign w:val="center"/>
          </w:tcPr>
          <w:p w14:paraId="1C7AE1DB" w14:textId="77777777" w:rsidR="00D3694F" w:rsidRPr="00B3316C" w:rsidRDefault="00D3694F" w:rsidP="00D3694F">
            <w:pPr>
              <w:pStyle w:val="Tabulkazhlav"/>
              <w:rPr>
                <w:sz w:val="22"/>
              </w:rPr>
            </w:pPr>
            <w:r w:rsidRPr="00B3316C">
              <w:rPr>
                <w:sz w:val="22"/>
              </w:rPr>
              <w:t xml:space="preserve">Stručný popis změny </w:t>
            </w:r>
          </w:p>
        </w:tc>
      </w:tr>
      <w:tr w:rsidR="00D3694F" w:rsidRPr="00C26555" w14:paraId="1C7AE1DF" w14:textId="77777777" w:rsidTr="0080271D">
        <w:trPr>
          <w:trHeight w:val="20"/>
        </w:trPr>
        <w:tc>
          <w:tcPr>
            <w:tcW w:w="1276" w:type="dxa"/>
            <w:gridSpan w:val="2"/>
            <w:vAlign w:val="center"/>
          </w:tcPr>
          <w:p w14:paraId="1C7AE1DD" w14:textId="77777777" w:rsidR="00D3694F" w:rsidRPr="00B3316C" w:rsidRDefault="00D07ABF" w:rsidP="00D3694F">
            <w:pPr>
              <w:pStyle w:val="Tabulkatext"/>
              <w:rPr>
                <w:sz w:val="22"/>
              </w:rPr>
            </w:pPr>
            <w:r>
              <w:rPr>
                <w:sz w:val="22"/>
              </w:rPr>
              <w:t>7.4</w:t>
            </w:r>
          </w:p>
        </w:tc>
        <w:tc>
          <w:tcPr>
            <w:tcW w:w="7796" w:type="dxa"/>
            <w:gridSpan w:val="4"/>
            <w:vAlign w:val="center"/>
          </w:tcPr>
          <w:p w14:paraId="1C7AE1DE" w14:textId="77777777" w:rsidR="00D3694F" w:rsidRPr="00B3316C" w:rsidRDefault="00D07ABF" w:rsidP="00D3694F">
            <w:pPr>
              <w:pStyle w:val="Tabulkatext"/>
              <w:rPr>
                <w:sz w:val="22"/>
              </w:rPr>
            </w:pPr>
            <w:r>
              <w:rPr>
                <w:sz w:val="22"/>
              </w:rPr>
              <w:t>Přidána celá kapitola</w:t>
            </w:r>
          </w:p>
        </w:tc>
      </w:tr>
      <w:tr w:rsidR="00D3694F" w:rsidDel="00F56B2E" w14:paraId="1C7AE1E2" w14:textId="77777777" w:rsidTr="0080271D">
        <w:trPr>
          <w:trHeight w:val="20"/>
        </w:trPr>
        <w:tc>
          <w:tcPr>
            <w:tcW w:w="1276" w:type="dxa"/>
            <w:gridSpan w:val="2"/>
            <w:vAlign w:val="center"/>
          </w:tcPr>
          <w:p w14:paraId="1C7AE1E0" w14:textId="77777777" w:rsidR="00D3694F" w:rsidRPr="00B3316C" w:rsidRDefault="0080271D" w:rsidP="00D3694F">
            <w:pPr>
              <w:pStyle w:val="Tabulkatext"/>
              <w:rPr>
                <w:sz w:val="22"/>
              </w:rPr>
            </w:pPr>
            <w:r>
              <w:rPr>
                <w:sz w:val="22"/>
              </w:rPr>
              <w:t>Příloha č. 1</w:t>
            </w:r>
          </w:p>
        </w:tc>
        <w:tc>
          <w:tcPr>
            <w:tcW w:w="7796" w:type="dxa"/>
            <w:gridSpan w:val="4"/>
            <w:vAlign w:val="center"/>
          </w:tcPr>
          <w:p w14:paraId="1C7AE1E1" w14:textId="77777777" w:rsidR="00D3694F" w:rsidRPr="00B3316C" w:rsidDel="00F56B2E" w:rsidRDefault="0080271D" w:rsidP="00D3694F">
            <w:pPr>
              <w:pStyle w:val="Tabulkatext"/>
              <w:rPr>
                <w:sz w:val="22"/>
              </w:rPr>
            </w:pPr>
            <w:r>
              <w:rPr>
                <w:sz w:val="22"/>
              </w:rPr>
              <w:t>Doplnění dalších kapitol, drobné úpravy.</w:t>
            </w:r>
          </w:p>
        </w:tc>
      </w:tr>
      <w:tr w:rsidR="002F74FD" w:rsidDel="00F56B2E" w14:paraId="1C7AE1E5" w14:textId="77777777" w:rsidTr="0080271D">
        <w:trPr>
          <w:trHeight w:val="20"/>
        </w:trPr>
        <w:tc>
          <w:tcPr>
            <w:tcW w:w="1276" w:type="dxa"/>
            <w:gridSpan w:val="2"/>
            <w:vAlign w:val="center"/>
          </w:tcPr>
          <w:p w14:paraId="1C7AE1E3" w14:textId="77777777" w:rsidR="002F74FD" w:rsidRDefault="002F74FD" w:rsidP="00D3694F">
            <w:pPr>
              <w:pStyle w:val="Tabulkatext"/>
              <w:rPr>
                <w:sz w:val="22"/>
              </w:rPr>
            </w:pPr>
            <w:r>
              <w:rPr>
                <w:sz w:val="22"/>
              </w:rPr>
              <w:t>V textu</w:t>
            </w:r>
          </w:p>
        </w:tc>
        <w:tc>
          <w:tcPr>
            <w:tcW w:w="7796" w:type="dxa"/>
            <w:gridSpan w:val="4"/>
            <w:vAlign w:val="center"/>
          </w:tcPr>
          <w:p w14:paraId="1C7AE1E4" w14:textId="77777777" w:rsidR="002F74FD" w:rsidRDefault="002F74FD" w:rsidP="00D3694F">
            <w:pPr>
              <w:pStyle w:val="Tabulkatext"/>
              <w:rPr>
                <w:sz w:val="22"/>
              </w:rPr>
            </w:pPr>
            <w:r>
              <w:rPr>
                <w:sz w:val="22"/>
              </w:rPr>
              <w:t>Doplnění podmínek u výzev zaměřených na aktivity sociálního podnikání. Sjednocení šablon výzev MAS</w:t>
            </w:r>
            <w:r w:rsidR="00104DA4">
              <w:rPr>
                <w:sz w:val="22"/>
              </w:rPr>
              <w:t>, šablona výzev MAS na sociální podnikání byla zrušena</w:t>
            </w:r>
          </w:p>
        </w:tc>
      </w:tr>
      <w:tr w:rsidR="00D3694F" w:rsidRPr="00C26555" w14:paraId="1C7AE1E7" w14:textId="77777777" w:rsidTr="00D3694F">
        <w:trPr>
          <w:trHeight w:val="20"/>
        </w:trPr>
        <w:tc>
          <w:tcPr>
            <w:tcW w:w="9072" w:type="dxa"/>
            <w:gridSpan w:val="6"/>
          </w:tcPr>
          <w:p w14:paraId="1C7AE1E6" w14:textId="77777777" w:rsidR="00D3694F" w:rsidRPr="00B3316C" w:rsidRDefault="00D3694F" w:rsidP="00D3694F">
            <w:pPr>
              <w:pStyle w:val="Tabulkazhlav"/>
              <w:rPr>
                <w:sz w:val="22"/>
              </w:rPr>
            </w:pPr>
            <w:r w:rsidRPr="00B3316C">
              <w:rPr>
                <w:sz w:val="22"/>
              </w:rPr>
              <w:t>Stručné zdůvodnění změn oproti předchozí verzi:</w:t>
            </w:r>
            <w:r w:rsidRPr="00B3316C">
              <w:rPr>
                <w:sz w:val="22"/>
              </w:rPr>
              <w:tab/>
            </w:r>
          </w:p>
        </w:tc>
      </w:tr>
      <w:tr w:rsidR="00D3694F" w:rsidRPr="00C26555" w14:paraId="1C7AE1E9" w14:textId="77777777" w:rsidTr="00D3694F">
        <w:trPr>
          <w:trHeight w:val="20"/>
        </w:trPr>
        <w:tc>
          <w:tcPr>
            <w:tcW w:w="9072" w:type="dxa"/>
            <w:gridSpan w:val="6"/>
          </w:tcPr>
          <w:p w14:paraId="1C7AE1E8" w14:textId="77777777" w:rsidR="00D3694F" w:rsidRPr="00B3316C" w:rsidRDefault="00D3694F" w:rsidP="00D3694F">
            <w:pPr>
              <w:pStyle w:val="Tabulkatext"/>
              <w:ind w:left="0"/>
              <w:rPr>
                <w:sz w:val="22"/>
              </w:rPr>
            </w:pPr>
            <w:r>
              <w:rPr>
                <w:sz w:val="22"/>
              </w:rPr>
              <w:t xml:space="preserve">Uvedené změny </w:t>
            </w:r>
            <w:r w:rsidRPr="00D3694F">
              <w:rPr>
                <w:sz w:val="22"/>
              </w:rPr>
              <w:t>byly provedeny v návaznosti na novelu zákona č. 218/2000 Sb., kterou se do řízení o poskytování dotac</w:t>
            </w:r>
            <w:r w:rsidR="00104DA4">
              <w:rPr>
                <w:sz w:val="22"/>
              </w:rPr>
              <w:t>í zavádějí prvky správního řádu a na základě dosavadních zkušeností s vyhlašováním výzev MAS.</w:t>
            </w:r>
          </w:p>
        </w:tc>
      </w:tr>
      <w:tr w:rsidR="0004304B" w:rsidRPr="0044263A" w14:paraId="5F29AB50" w14:textId="77777777" w:rsidTr="005A500E">
        <w:trPr>
          <w:trHeight w:val="20"/>
        </w:trPr>
        <w:tc>
          <w:tcPr>
            <w:tcW w:w="1701" w:type="dxa"/>
            <w:gridSpan w:val="3"/>
            <w:shd w:val="clear" w:color="auto" w:fill="B8CCE4" w:themeFill="accent1" w:themeFillTint="66"/>
          </w:tcPr>
          <w:p w14:paraId="7748F485" w14:textId="77777777" w:rsidR="0004304B" w:rsidRPr="00B3316C" w:rsidRDefault="0004304B" w:rsidP="005A500E">
            <w:pPr>
              <w:pStyle w:val="Tabulkazhlav"/>
              <w:rPr>
                <w:sz w:val="22"/>
              </w:rPr>
            </w:pPr>
            <w:r w:rsidRPr="00B3316C">
              <w:rPr>
                <w:sz w:val="22"/>
              </w:rPr>
              <w:br w:type="page"/>
              <w:t>Číslo vydání</w:t>
            </w:r>
          </w:p>
        </w:tc>
        <w:tc>
          <w:tcPr>
            <w:tcW w:w="2731" w:type="dxa"/>
            <w:shd w:val="clear" w:color="auto" w:fill="B8CCE4" w:themeFill="accent1" w:themeFillTint="66"/>
          </w:tcPr>
          <w:p w14:paraId="44D99C7C" w14:textId="54DB7A4B" w:rsidR="0004304B" w:rsidRPr="00B3316C" w:rsidRDefault="0004304B" w:rsidP="005A500E">
            <w:pPr>
              <w:pStyle w:val="Tabulkazhlav"/>
              <w:rPr>
                <w:sz w:val="22"/>
              </w:rPr>
            </w:pPr>
            <w:r>
              <w:rPr>
                <w:sz w:val="22"/>
              </w:rPr>
              <w:t>5</w:t>
            </w:r>
          </w:p>
        </w:tc>
        <w:tc>
          <w:tcPr>
            <w:tcW w:w="1842" w:type="dxa"/>
            <w:shd w:val="clear" w:color="auto" w:fill="B8CCE4" w:themeFill="accent1" w:themeFillTint="66"/>
          </w:tcPr>
          <w:p w14:paraId="6B5518C9" w14:textId="77777777" w:rsidR="0004304B" w:rsidRPr="00B3316C" w:rsidRDefault="0004304B" w:rsidP="005A500E">
            <w:pPr>
              <w:pStyle w:val="Tabulkazhlav"/>
              <w:rPr>
                <w:sz w:val="22"/>
              </w:rPr>
            </w:pPr>
            <w:r w:rsidRPr="00B3316C">
              <w:rPr>
                <w:sz w:val="22"/>
              </w:rPr>
              <w:t>Datum účinnosti</w:t>
            </w:r>
          </w:p>
        </w:tc>
        <w:tc>
          <w:tcPr>
            <w:tcW w:w="2798" w:type="dxa"/>
            <w:shd w:val="clear" w:color="auto" w:fill="B8CCE4" w:themeFill="accent1" w:themeFillTint="66"/>
          </w:tcPr>
          <w:p w14:paraId="3AA4CBC2" w14:textId="35CA60BA" w:rsidR="0004304B" w:rsidRPr="00147C46" w:rsidRDefault="0004304B" w:rsidP="0004304B">
            <w:pPr>
              <w:pStyle w:val="Tabulkazhlav"/>
              <w:rPr>
                <w:sz w:val="22"/>
              </w:rPr>
            </w:pPr>
            <w:r w:rsidRPr="00147C46">
              <w:rPr>
                <w:sz w:val="22"/>
              </w:rPr>
              <w:t>1. 7. 2018</w:t>
            </w:r>
          </w:p>
        </w:tc>
      </w:tr>
      <w:tr w:rsidR="0004304B" w:rsidRPr="00C26555" w14:paraId="3F97DC2F" w14:textId="77777777" w:rsidTr="005A500E">
        <w:trPr>
          <w:trHeight w:val="20"/>
        </w:trPr>
        <w:tc>
          <w:tcPr>
            <w:tcW w:w="1276" w:type="dxa"/>
            <w:gridSpan w:val="2"/>
            <w:vAlign w:val="center"/>
          </w:tcPr>
          <w:p w14:paraId="5C9E1419" w14:textId="77777777" w:rsidR="0004304B" w:rsidRPr="00B3316C" w:rsidRDefault="0004304B" w:rsidP="005A500E">
            <w:pPr>
              <w:pStyle w:val="Tabulkazhlav"/>
              <w:rPr>
                <w:sz w:val="22"/>
              </w:rPr>
            </w:pPr>
            <w:r w:rsidRPr="00B3316C">
              <w:rPr>
                <w:sz w:val="22"/>
              </w:rPr>
              <w:t>Kapitola</w:t>
            </w:r>
          </w:p>
        </w:tc>
        <w:tc>
          <w:tcPr>
            <w:tcW w:w="7796" w:type="dxa"/>
            <w:gridSpan w:val="4"/>
            <w:vAlign w:val="center"/>
          </w:tcPr>
          <w:p w14:paraId="3775DC79" w14:textId="77777777" w:rsidR="0004304B" w:rsidRPr="00B3316C" w:rsidRDefault="0004304B" w:rsidP="005A500E">
            <w:pPr>
              <w:pStyle w:val="Tabulkazhlav"/>
              <w:rPr>
                <w:sz w:val="22"/>
              </w:rPr>
            </w:pPr>
            <w:r w:rsidRPr="00B3316C">
              <w:rPr>
                <w:sz w:val="22"/>
              </w:rPr>
              <w:t xml:space="preserve">Stručný popis změny </w:t>
            </w:r>
          </w:p>
        </w:tc>
      </w:tr>
      <w:tr w:rsidR="00311D02" w:rsidRPr="00147C46" w14:paraId="2054129C" w14:textId="77777777" w:rsidTr="005A500E">
        <w:trPr>
          <w:trHeight w:val="20"/>
        </w:trPr>
        <w:tc>
          <w:tcPr>
            <w:tcW w:w="1276" w:type="dxa"/>
            <w:gridSpan w:val="2"/>
            <w:vAlign w:val="center"/>
          </w:tcPr>
          <w:p w14:paraId="2E999B4A" w14:textId="0A925895" w:rsidR="00311D02" w:rsidRPr="00147C46" w:rsidRDefault="00311D02" w:rsidP="005A500E">
            <w:pPr>
              <w:pStyle w:val="Tabulkatext"/>
              <w:rPr>
                <w:sz w:val="22"/>
              </w:rPr>
            </w:pPr>
            <w:r>
              <w:rPr>
                <w:sz w:val="22"/>
              </w:rPr>
              <w:t>4.2</w:t>
            </w:r>
          </w:p>
        </w:tc>
        <w:tc>
          <w:tcPr>
            <w:tcW w:w="7796" w:type="dxa"/>
            <w:gridSpan w:val="4"/>
            <w:vAlign w:val="center"/>
          </w:tcPr>
          <w:p w14:paraId="55E72A71" w14:textId="2A783954" w:rsidR="00311D02" w:rsidRPr="00147C46" w:rsidRDefault="00311D02" w:rsidP="00311D02">
            <w:pPr>
              <w:keepNext/>
              <w:keepLines/>
              <w:spacing w:before="120" w:after="60"/>
            </w:pPr>
            <w:r w:rsidRPr="00311D02">
              <w:t>Vymezení oprávněných žadatelů – u aktivit sociálního podnikání doplněny sociální podniky.</w:t>
            </w:r>
            <w:bookmarkStart w:id="4" w:name="_GoBack"/>
            <w:bookmarkEnd w:id="4"/>
          </w:p>
        </w:tc>
      </w:tr>
      <w:tr w:rsidR="0004304B" w:rsidRPr="00147C46" w14:paraId="5F2B9327" w14:textId="77777777" w:rsidTr="005A500E">
        <w:trPr>
          <w:trHeight w:val="20"/>
        </w:trPr>
        <w:tc>
          <w:tcPr>
            <w:tcW w:w="1276" w:type="dxa"/>
            <w:gridSpan w:val="2"/>
            <w:vAlign w:val="center"/>
          </w:tcPr>
          <w:p w14:paraId="3FE6C2D4" w14:textId="2A0A8824" w:rsidR="0004304B" w:rsidRPr="00147C46" w:rsidRDefault="0004304B" w:rsidP="005A500E">
            <w:pPr>
              <w:pStyle w:val="Tabulkatext"/>
              <w:rPr>
                <w:sz w:val="22"/>
              </w:rPr>
            </w:pPr>
            <w:r w:rsidRPr="00147C46">
              <w:rPr>
                <w:sz w:val="22"/>
              </w:rPr>
              <w:t>4.7</w:t>
            </w:r>
          </w:p>
        </w:tc>
        <w:tc>
          <w:tcPr>
            <w:tcW w:w="7796" w:type="dxa"/>
            <w:gridSpan w:val="4"/>
            <w:vAlign w:val="center"/>
          </w:tcPr>
          <w:p w14:paraId="12CD0AFF" w14:textId="0B5B751D" w:rsidR="0004304B" w:rsidRPr="00147C46" w:rsidRDefault="00147C46" w:rsidP="005A500E">
            <w:pPr>
              <w:pStyle w:val="Tabulkatext"/>
              <w:rPr>
                <w:sz w:val="22"/>
              </w:rPr>
            </w:pPr>
            <w:r w:rsidRPr="00147C46">
              <w:rPr>
                <w:sz w:val="22"/>
              </w:rPr>
              <w:t>Odstraněn text k fakultativním činnostem sociální služby.</w:t>
            </w:r>
          </w:p>
        </w:tc>
      </w:tr>
      <w:tr w:rsidR="0004304B" w:rsidRPr="00147C46" w:rsidDel="00F56B2E" w14:paraId="456A133A" w14:textId="77777777" w:rsidTr="005A500E">
        <w:trPr>
          <w:trHeight w:val="20"/>
        </w:trPr>
        <w:tc>
          <w:tcPr>
            <w:tcW w:w="1276" w:type="dxa"/>
            <w:gridSpan w:val="2"/>
            <w:vAlign w:val="center"/>
          </w:tcPr>
          <w:p w14:paraId="25B93A0D" w14:textId="4EA884B1" w:rsidR="0004304B" w:rsidRPr="00147C46" w:rsidRDefault="00147C46" w:rsidP="005A500E">
            <w:pPr>
              <w:pStyle w:val="Tabulkatext"/>
              <w:rPr>
                <w:sz w:val="22"/>
              </w:rPr>
            </w:pPr>
            <w:r w:rsidRPr="00147C46">
              <w:rPr>
                <w:sz w:val="22"/>
              </w:rPr>
              <w:t>6.1</w:t>
            </w:r>
          </w:p>
        </w:tc>
        <w:tc>
          <w:tcPr>
            <w:tcW w:w="7796" w:type="dxa"/>
            <w:gridSpan w:val="4"/>
            <w:vAlign w:val="center"/>
          </w:tcPr>
          <w:p w14:paraId="4DF4DA5D" w14:textId="0CFD266F" w:rsidR="0004304B" w:rsidRPr="00147C46" w:rsidDel="00F56B2E" w:rsidRDefault="00147C46" w:rsidP="005A500E">
            <w:pPr>
              <w:pStyle w:val="Tabulkatext"/>
              <w:rPr>
                <w:sz w:val="22"/>
              </w:rPr>
            </w:pPr>
            <w:r w:rsidRPr="00147C46">
              <w:rPr>
                <w:sz w:val="22"/>
              </w:rPr>
              <w:t>Doplněn text k podmínkám způsobilosti výdajů u aktivit sociálního podnikání.</w:t>
            </w:r>
          </w:p>
        </w:tc>
      </w:tr>
      <w:tr w:rsidR="0004304B" w:rsidRPr="00C26555" w14:paraId="31D7BBCF" w14:textId="77777777" w:rsidTr="005A500E">
        <w:trPr>
          <w:trHeight w:val="20"/>
        </w:trPr>
        <w:tc>
          <w:tcPr>
            <w:tcW w:w="9072" w:type="dxa"/>
            <w:gridSpan w:val="6"/>
          </w:tcPr>
          <w:p w14:paraId="5C011D8E" w14:textId="77777777" w:rsidR="0004304B" w:rsidRPr="00B3316C" w:rsidRDefault="0004304B" w:rsidP="005A500E">
            <w:pPr>
              <w:pStyle w:val="Tabulkazhlav"/>
              <w:rPr>
                <w:sz w:val="22"/>
              </w:rPr>
            </w:pPr>
            <w:r w:rsidRPr="00147C46">
              <w:rPr>
                <w:sz w:val="22"/>
              </w:rPr>
              <w:t>Stručné zdůvodnění změn oproti předchozí verzi:</w:t>
            </w:r>
            <w:r w:rsidRPr="00B3316C">
              <w:rPr>
                <w:sz w:val="22"/>
              </w:rPr>
              <w:tab/>
            </w:r>
          </w:p>
        </w:tc>
      </w:tr>
      <w:tr w:rsidR="0004304B" w:rsidRPr="00C26555" w14:paraId="691ECC16" w14:textId="77777777" w:rsidTr="005A500E">
        <w:trPr>
          <w:trHeight w:val="20"/>
        </w:trPr>
        <w:tc>
          <w:tcPr>
            <w:tcW w:w="9072" w:type="dxa"/>
            <w:gridSpan w:val="6"/>
          </w:tcPr>
          <w:p w14:paraId="3C4CCB44" w14:textId="650D10F7" w:rsidR="0004304B" w:rsidRPr="00B3316C" w:rsidRDefault="00147C46" w:rsidP="00147C46">
            <w:pPr>
              <w:pStyle w:val="Tabulkatext"/>
              <w:rPr>
                <w:sz w:val="22"/>
              </w:rPr>
            </w:pPr>
            <w:r>
              <w:rPr>
                <w:sz w:val="22"/>
              </w:rPr>
              <w:t xml:space="preserve">Uvedené změny </w:t>
            </w:r>
            <w:r w:rsidRPr="00D3694F">
              <w:rPr>
                <w:sz w:val="22"/>
              </w:rPr>
              <w:t>byly provedeny v návaznosti na</w:t>
            </w:r>
            <w:r>
              <w:rPr>
                <w:sz w:val="22"/>
              </w:rPr>
              <w:t xml:space="preserve"> aktualizaci </w:t>
            </w:r>
            <w:r w:rsidRPr="00147C46">
              <w:rPr>
                <w:sz w:val="22"/>
              </w:rPr>
              <w:t>Výzv</w:t>
            </w:r>
            <w:r>
              <w:rPr>
                <w:sz w:val="22"/>
              </w:rPr>
              <w:t xml:space="preserve">y pro MAS na podporu </w:t>
            </w:r>
            <w:r w:rsidRPr="00147C46">
              <w:rPr>
                <w:sz w:val="22"/>
              </w:rPr>
              <w:t>strategií komu</w:t>
            </w:r>
            <w:r>
              <w:rPr>
                <w:sz w:val="22"/>
              </w:rPr>
              <w:t xml:space="preserve">nitně vedeného místního rozvoje, </w:t>
            </w:r>
            <w:r w:rsidRPr="00147C46">
              <w:rPr>
                <w:sz w:val="22"/>
              </w:rPr>
              <w:t>změna č. 4 platná od 1. 7. 2018</w:t>
            </w:r>
            <w:r>
              <w:rPr>
                <w:sz w:val="22"/>
              </w:rPr>
              <w:t>.</w:t>
            </w:r>
          </w:p>
        </w:tc>
      </w:tr>
    </w:tbl>
    <w:p w14:paraId="1C7AE1EA" w14:textId="77777777" w:rsidR="00D3694F" w:rsidRPr="001F2515" w:rsidRDefault="00D3694F" w:rsidP="00D3694F">
      <w:pPr>
        <w:spacing w:before="120"/>
        <w:jc w:val="left"/>
        <w:rPr>
          <w:sz w:val="24"/>
          <w:szCs w:val="36"/>
        </w:rPr>
      </w:pPr>
    </w:p>
    <w:p w14:paraId="1C7AE1EB" w14:textId="77777777" w:rsidR="00434053" w:rsidRPr="001F2515" w:rsidRDefault="00434053" w:rsidP="001F2515">
      <w:pPr>
        <w:spacing w:before="120"/>
        <w:jc w:val="left"/>
        <w:rPr>
          <w:sz w:val="24"/>
          <w:szCs w:val="36"/>
        </w:rPr>
      </w:pPr>
    </w:p>
    <w:p w14:paraId="1C7AE1EC" w14:textId="77777777" w:rsidR="00572BF2" w:rsidRPr="00A627D7" w:rsidRDefault="00572BF2" w:rsidP="00A627D7">
      <w:pPr>
        <w:spacing w:before="120"/>
        <w:rPr>
          <w:sz w:val="24"/>
          <w:szCs w:val="36"/>
        </w:rPr>
      </w:pPr>
      <w:r w:rsidRPr="00A627D7">
        <w:rPr>
          <w:sz w:val="24"/>
          <w:szCs w:val="36"/>
        </w:rPr>
        <w:br w:type="page"/>
      </w:r>
    </w:p>
    <w:p w14:paraId="1C7AE1ED" w14:textId="77777777" w:rsidR="00F52775" w:rsidRDefault="00F52775" w:rsidP="00034F29">
      <w:pPr>
        <w:spacing w:before="240"/>
        <w:jc w:val="left"/>
        <w:rPr>
          <w:sz w:val="36"/>
          <w:szCs w:val="36"/>
          <w:highlight w:val="yellow"/>
        </w:rPr>
      </w:pPr>
      <w:r w:rsidRPr="006642FB">
        <w:rPr>
          <w:sz w:val="36"/>
          <w:szCs w:val="36"/>
          <w:highlight w:val="yellow"/>
        </w:rPr>
        <w:lastRenderedPageBreak/>
        <w:t>Výzva</w:t>
      </w:r>
      <w:r w:rsidR="002A06C6">
        <w:rPr>
          <w:sz w:val="36"/>
          <w:szCs w:val="36"/>
          <w:highlight w:val="yellow"/>
        </w:rPr>
        <w:t xml:space="preserve"> </w:t>
      </w:r>
      <w:r w:rsidRPr="006642FB">
        <w:rPr>
          <w:sz w:val="36"/>
          <w:szCs w:val="36"/>
          <w:highlight w:val="yellow"/>
        </w:rPr>
        <w:t>Místní akční skupiny k předkládání žádostí o podporu</w:t>
      </w:r>
      <w:bookmarkEnd w:id="0"/>
      <w:bookmarkEnd w:id="1"/>
      <w:bookmarkEnd w:id="2"/>
      <w:bookmarkEnd w:id="3"/>
    </w:p>
    <w:p w14:paraId="1C7AE1EE" w14:textId="77777777" w:rsidR="00F52775" w:rsidRPr="006642FB" w:rsidRDefault="00F52775" w:rsidP="00F52775">
      <w:pPr>
        <w:spacing w:after="0"/>
        <w:rPr>
          <w:sz w:val="6"/>
          <w:szCs w:val="6"/>
          <w:highlight w:val="yellow"/>
        </w:rPr>
      </w:pPr>
    </w:p>
    <w:p w14:paraId="1C7AE1EF" w14:textId="77777777" w:rsidR="00F52775" w:rsidRPr="006642FB" w:rsidRDefault="00F52775" w:rsidP="00F52775">
      <w:pPr>
        <w:spacing w:after="0"/>
        <w:rPr>
          <w:highlight w:val="yellow"/>
        </w:rPr>
      </w:pPr>
      <w:r w:rsidRPr="006642FB">
        <w:rPr>
          <w:highlight w:val="yellow"/>
        </w:rPr>
        <w:t>Místní akční skup</w:t>
      </w:r>
      <w:r w:rsidR="006642FB">
        <w:rPr>
          <w:highlight w:val="yellow"/>
        </w:rPr>
        <w:t xml:space="preserve">ina (název, IČ) </w:t>
      </w:r>
      <w:commentRangeStart w:id="5"/>
      <w:r w:rsidR="006642FB" w:rsidRPr="006642FB">
        <w:t>……</w:t>
      </w:r>
      <w:commentRangeEnd w:id="5"/>
      <w:r w:rsidR="00DC1588">
        <w:rPr>
          <w:rStyle w:val="Odkaznakoment"/>
        </w:rPr>
        <w:commentReference w:id="5"/>
      </w:r>
      <w:r w:rsidRPr="006642FB">
        <w:rPr>
          <w:highlight w:val="yellow"/>
        </w:rPr>
        <w:t xml:space="preserve"> (dále také jen „MAS“)</w:t>
      </w:r>
    </w:p>
    <w:p w14:paraId="1C7AE1F0" w14:textId="77777777" w:rsidR="00F52775" w:rsidRPr="006642FB" w:rsidRDefault="00F52775" w:rsidP="00F52775">
      <w:pPr>
        <w:spacing w:after="0"/>
        <w:rPr>
          <w:highlight w:val="yellow"/>
        </w:rPr>
      </w:pPr>
      <w:r w:rsidRPr="006642FB">
        <w:rPr>
          <w:highlight w:val="yellow"/>
        </w:rPr>
        <w:t xml:space="preserve">vyhlašuje výzvu MAS k předkládání žádostí o podporu </w:t>
      </w:r>
    </w:p>
    <w:p w14:paraId="1C7AE1F1" w14:textId="77777777" w:rsidR="00F52775" w:rsidRPr="007C54FD" w:rsidRDefault="00F52775" w:rsidP="00F52775">
      <w:pPr>
        <w:spacing w:after="0"/>
      </w:pPr>
      <w:r w:rsidRPr="006642FB">
        <w:rPr>
          <w:highlight w:val="yellow"/>
        </w:rPr>
        <w:t>v rámci Operačního programu Zaměstnanost</w:t>
      </w:r>
    </w:p>
    <w:p w14:paraId="1C7AE1F2" w14:textId="77777777" w:rsidR="00F52775" w:rsidRPr="007C54FD" w:rsidRDefault="00F52775" w:rsidP="00F52775">
      <w:pPr>
        <w:spacing w:after="0"/>
      </w:pPr>
    </w:p>
    <w:p w14:paraId="1C7AE1F3" w14:textId="77777777" w:rsidR="00F52775" w:rsidRPr="007C54FD" w:rsidRDefault="00F52775" w:rsidP="00F52775">
      <w:pPr>
        <w:pStyle w:val="Obsah2"/>
        <w:ind w:left="0"/>
      </w:pPr>
      <w:r w:rsidRPr="006642FB">
        <w:rPr>
          <w:highlight w:val="cyan"/>
        </w:rPr>
        <w:t>OBSAH:</w:t>
      </w:r>
      <w:r w:rsidRPr="006642FB">
        <w:rPr>
          <w:rStyle w:val="Znakapoznpodarou"/>
          <w:highlight w:val="cyan"/>
        </w:rPr>
        <w:footnoteReference w:id="1"/>
      </w:r>
      <w:r w:rsidRPr="007C54FD">
        <w:t xml:space="preserve"> </w:t>
      </w:r>
    </w:p>
    <w:p w14:paraId="1C7AE1F4" w14:textId="77777777"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3"/>
      <w:r w:rsidRPr="007C54FD">
        <w:rPr>
          <w:b/>
          <w:sz w:val="28"/>
          <w:szCs w:val="28"/>
        </w:rPr>
        <w:t>Identifikace výzvy</w:t>
      </w:r>
      <w:bookmarkEnd w:id="6"/>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EB61B2" w:rsidRDefault="00F52775" w:rsidP="001E04CB">
            <w:pPr>
              <w:pStyle w:val="Tabulkatext"/>
              <w:rPr>
                <w:highlight w:val="yellow"/>
              </w:rPr>
            </w:pPr>
            <w:r w:rsidRPr="00EB61B2">
              <w:rPr>
                <w:highlight w:val="yellow"/>
              </w:rPr>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EB61B2" w:rsidRDefault="002D301C" w:rsidP="001E04CB">
            <w:pPr>
              <w:pStyle w:val="Tabulkatext"/>
              <w:rPr>
                <w:highlight w:val="yellow"/>
              </w:rPr>
            </w:pPr>
            <w:r>
              <w:rPr>
                <w:highlight w:val="yellow"/>
              </w:rPr>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EB61B2" w:rsidRDefault="00F52775" w:rsidP="001E04CB">
            <w:pPr>
              <w:pStyle w:val="Tabulkatext"/>
              <w:rPr>
                <w:highlight w:val="yellow"/>
              </w:rPr>
            </w:pPr>
            <w:r w:rsidRPr="00EB61B2">
              <w:rPr>
                <w:highlight w:val="yellow"/>
              </w:rPr>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7C54FD" w:rsidRDefault="005B0C0C" w:rsidP="001E04CB">
            <w:pPr>
              <w:pStyle w:val="Tabulkatext"/>
            </w:pPr>
            <w:r w:rsidRPr="005B0C0C">
              <w:rPr>
                <w:highlight w:val="yellow"/>
              </w:rPr>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7C54FD" w:rsidRDefault="005B0C0C" w:rsidP="001E04CB">
            <w:pPr>
              <w:pStyle w:val="Tabulkatext"/>
            </w:pPr>
            <w:r w:rsidRPr="005B0C0C">
              <w:rPr>
                <w:highlight w:val="yellow"/>
              </w:rPr>
              <w:t>Výzva pro MAS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77777777" w:rsidR="00F52775" w:rsidRPr="007C54FD" w:rsidRDefault="00252D49" w:rsidP="001E04CB">
            <w:pPr>
              <w:pStyle w:val="Tabulkatext"/>
            </w:pPr>
            <w:commentRangeStart w:id="7"/>
            <w:r>
              <w:t>……</w:t>
            </w:r>
            <w:commentRangeEnd w:id="7"/>
            <w:r w:rsidR="00DC1588">
              <w:rPr>
                <w:rStyle w:val="Odkaznakoment"/>
              </w:rPr>
              <w:commentReference w:id="7"/>
            </w:r>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77777777" w:rsidR="00F52775" w:rsidRPr="007C54FD" w:rsidRDefault="00252D49" w:rsidP="001E04CB">
            <w:pPr>
              <w:pStyle w:val="Tabulkatext"/>
            </w:pPr>
            <w:commentRangeStart w:id="8"/>
            <w:r>
              <w:t>……</w:t>
            </w:r>
            <w:commentRangeEnd w:id="8"/>
            <w:r w:rsidR="00DC1588">
              <w:rPr>
                <w:rStyle w:val="Odkaznakoment"/>
              </w:rPr>
              <w:commentReference w:id="8"/>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7C54FD" w:rsidRDefault="00F52775" w:rsidP="001E04CB">
            <w:pPr>
              <w:pStyle w:val="Tabulkatext"/>
            </w:pPr>
            <w:r w:rsidRPr="00151C95">
              <w:rPr>
                <w:highlight w:val="yellow"/>
              </w:rPr>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7C54FD" w:rsidRDefault="00F52775" w:rsidP="001E04CB">
            <w:pPr>
              <w:pStyle w:val="Tabulkatext"/>
            </w:pPr>
            <w:r w:rsidRPr="00EB61B2">
              <w:rPr>
                <w:highlight w:val="yellow"/>
              </w:rPr>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9" w:name="_Toc416352514"/>
      <w:r w:rsidRPr="007C54FD">
        <w:rPr>
          <w:b/>
          <w:sz w:val="28"/>
          <w:szCs w:val="28"/>
        </w:rPr>
        <w:t>Časové nastavení</w:t>
      </w:r>
      <w:bookmarkEnd w:id="9"/>
    </w:p>
    <w:tbl>
      <w:tblPr>
        <w:tblStyle w:val="Mkatabulky"/>
        <w:tblW w:w="0" w:type="auto"/>
        <w:tblInd w:w="108" w:type="dxa"/>
        <w:tblLook w:val="04A0" w:firstRow="1" w:lastRow="0" w:firstColumn="1" w:lastColumn="0" w:noHBand="0" w:noVBand="1"/>
      </w:tblPr>
      <w:tblGrid>
        <w:gridCol w:w="4678"/>
        <w:gridCol w:w="4394"/>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77777777" w:rsidR="00F52775" w:rsidRPr="007C54FD" w:rsidRDefault="00252D49" w:rsidP="001E04CB">
            <w:pPr>
              <w:pStyle w:val="Tabulkatext"/>
            </w:pPr>
            <w:commentRangeStart w:id="10"/>
            <w:r>
              <w:t>…..</w:t>
            </w:r>
            <w:commentRangeEnd w:id="10"/>
            <w:r w:rsidR="00DC1588">
              <w:rPr>
                <w:rStyle w:val="Odkaznakoment"/>
              </w:rPr>
              <w:commentReference w:id="10"/>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commentRangeStart w:id="11"/>
            <w:r>
              <w:rPr>
                <w:b/>
              </w:rPr>
              <w:t>Datum zpřístupnění žádosti o podporu</w:t>
            </w:r>
            <w:commentRangeEnd w:id="11"/>
            <w:r w:rsidR="00D4331B">
              <w:rPr>
                <w:rStyle w:val="Odkaznakoment"/>
              </w:rPr>
              <w:commentReference w:id="11"/>
            </w:r>
          </w:p>
        </w:tc>
        <w:tc>
          <w:tcPr>
            <w:tcW w:w="4394" w:type="dxa"/>
          </w:tcPr>
          <w:p w14:paraId="1C7AE21B" w14:textId="77777777" w:rsidR="00CF02A2" w:rsidRDefault="00CF02A2" w:rsidP="001E04CB">
            <w:pPr>
              <w:pStyle w:val="Tabulkatext"/>
            </w:pPr>
            <w:r w:rsidRPr="007C54FD">
              <w:t>DD. MM. RRRR,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commentRangeStart w:id="12"/>
            <w:r w:rsidRPr="007C54FD">
              <w:rPr>
                <w:b/>
              </w:rPr>
              <w:t>Datum zahájení příjmu žádostí o podporu</w:t>
            </w:r>
            <w:commentRangeEnd w:id="12"/>
            <w:r w:rsidR="00DC1588">
              <w:rPr>
                <w:rStyle w:val="Odkaznakoment"/>
              </w:rPr>
              <w:commentReference w:id="12"/>
            </w:r>
          </w:p>
        </w:tc>
        <w:tc>
          <w:tcPr>
            <w:tcW w:w="4394" w:type="dxa"/>
          </w:tcPr>
          <w:p w14:paraId="1C7AE21E" w14:textId="77777777" w:rsidR="00F52775" w:rsidRPr="007C54FD" w:rsidRDefault="00F52775" w:rsidP="001E04CB">
            <w:pPr>
              <w:pStyle w:val="Tabulkatext"/>
            </w:pPr>
            <w:r w:rsidRPr="007C54FD">
              <w:t xml:space="preserve">DD. MM. RRRR, </w:t>
            </w:r>
            <w:r w:rsidR="00CF02A2">
              <w:t>4</w:t>
            </w:r>
            <w:r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commentRangeStart w:id="13"/>
            <w:r w:rsidRPr="007C54FD">
              <w:rPr>
                <w:b/>
              </w:rPr>
              <w:t>Datum ukončení příjmu žádostí o podporu</w:t>
            </w:r>
            <w:commentRangeEnd w:id="13"/>
            <w:r w:rsidR="00DC1588">
              <w:rPr>
                <w:rStyle w:val="Odkaznakoment"/>
              </w:rPr>
              <w:commentReference w:id="13"/>
            </w:r>
          </w:p>
        </w:tc>
        <w:tc>
          <w:tcPr>
            <w:tcW w:w="4394" w:type="dxa"/>
          </w:tcPr>
          <w:p w14:paraId="1C7AE221" w14:textId="77777777" w:rsidR="00F52775" w:rsidRPr="007C54FD" w:rsidRDefault="00F52775" w:rsidP="001E04CB">
            <w:pPr>
              <w:pStyle w:val="Tabulkatext"/>
            </w:pPr>
            <w:r w:rsidRPr="007C54FD">
              <w:t>DD. MM. RRRR,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commentRangeStart w:id="14"/>
            <w:r w:rsidRPr="007C54FD">
              <w:rPr>
                <w:b/>
              </w:rPr>
              <w:t>Maximální délka, na kterou je žadatel oprávněn projekt naplánovat</w:t>
            </w:r>
            <w:commentRangeEnd w:id="14"/>
            <w:r w:rsidR="00DC1588">
              <w:rPr>
                <w:rStyle w:val="Odkaznakoment"/>
              </w:rPr>
              <w:commentReference w:id="14"/>
            </w:r>
          </w:p>
        </w:tc>
        <w:tc>
          <w:tcPr>
            <w:tcW w:w="4394" w:type="dxa"/>
          </w:tcPr>
          <w:p w14:paraId="1C7AE224" w14:textId="77777777" w:rsidR="00F52775" w:rsidRPr="007C54FD" w:rsidRDefault="00F52775" w:rsidP="001E04CB">
            <w:pPr>
              <w:pStyle w:val="Tabulkatext"/>
            </w:pP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commentRangeStart w:id="15"/>
            <w:r w:rsidRPr="007C54FD">
              <w:rPr>
                <w:b/>
              </w:rPr>
              <w:t>Nejzazší datum pro ukončení fyzické realizace projektu</w:t>
            </w:r>
            <w:commentRangeEnd w:id="15"/>
            <w:r w:rsidR="00DC1588">
              <w:rPr>
                <w:rStyle w:val="Odkaznakoment"/>
              </w:rPr>
              <w:commentReference w:id="15"/>
            </w:r>
          </w:p>
        </w:tc>
        <w:tc>
          <w:tcPr>
            <w:tcW w:w="4394" w:type="dxa"/>
          </w:tcPr>
          <w:p w14:paraId="1C7AE227" w14:textId="77777777" w:rsidR="00F52775" w:rsidRPr="007C54FD" w:rsidRDefault="006642FB" w:rsidP="001E04CB">
            <w:pPr>
              <w:pStyle w:val="Tabulkatext"/>
            </w:pPr>
            <w:r>
              <w:t>DD. MM. RRRR</w:t>
            </w:r>
          </w:p>
        </w:tc>
      </w:tr>
    </w:tbl>
    <w:p w14:paraId="1C7AE229" w14:textId="77777777" w:rsidR="00F52775" w:rsidRPr="007C54FD" w:rsidRDefault="00F52775" w:rsidP="00F52775">
      <w:pPr>
        <w:spacing w:after="0"/>
      </w:pPr>
      <w:bookmarkStart w:id="16" w:name="_Toc416352515"/>
    </w:p>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lastRenderedPageBreak/>
        <w:t>Informace o formě podpory</w:t>
      </w:r>
      <w:bookmarkEnd w:id="16"/>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16"/>
      <w:r w:rsidRPr="007C54FD">
        <w:rPr>
          <w:b/>
          <w:sz w:val="24"/>
          <w:szCs w:val="24"/>
        </w:rPr>
        <w:t>Alokace výzvy</w:t>
      </w:r>
      <w:bookmarkEnd w:id="17"/>
      <w:r w:rsidRPr="007C54FD">
        <w:rPr>
          <w:b/>
          <w:sz w:val="24"/>
          <w:szCs w:val="24"/>
        </w:rPr>
        <w:t xml:space="preserve"> MAS</w:t>
      </w:r>
    </w:p>
    <w:p w14:paraId="1C7AE22C" w14:textId="77777777" w:rsidR="00F52775" w:rsidRPr="006642FB" w:rsidRDefault="00F52775" w:rsidP="00D71FCC">
      <w:pPr>
        <w:pStyle w:val="Odstavecseseznamem"/>
        <w:numPr>
          <w:ilvl w:val="0"/>
          <w:numId w:val="15"/>
        </w:numPr>
        <w:spacing w:after="0"/>
        <w:rPr>
          <w:highlight w:val="yellow"/>
        </w:rPr>
      </w:pPr>
      <w:r w:rsidRPr="006642FB">
        <w:rPr>
          <w:b/>
          <w:highlight w:val="yellow"/>
        </w:rPr>
        <w:t>Finanční alokace výzvy</w:t>
      </w:r>
      <w:r w:rsidRPr="006642FB">
        <w:rPr>
          <w:highlight w:val="yellow"/>
        </w:rPr>
        <w:t xml:space="preserve"> (rozhodná pro výběr projektů k financování):</w:t>
      </w:r>
      <w:commentRangeStart w:id="18"/>
      <w:r w:rsidRPr="007C54FD">
        <w:t xml:space="preserve"> </w:t>
      </w:r>
      <w:r w:rsidR="0070652B">
        <w:t>…..</w:t>
      </w:r>
      <w:commentRangeEnd w:id="18"/>
      <w:r w:rsidR="00DC1588">
        <w:rPr>
          <w:rStyle w:val="Odkaznakoment"/>
        </w:rPr>
        <w:commentReference w:id="18"/>
      </w:r>
      <w:r w:rsidR="00BE7229">
        <w:t xml:space="preserve"> </w:t>
      </w:r>
      <w:r w:rsidRPr="006642FB">
        <w:rPr>
          <w:highlight w:val="yellow"/>
        </w:rPr>
        <w:t>CZK</w:t>
      </w:r>
    </w:p>
    <w:p w14:paraId="1C7AE22D" w14:textId="77777777" w:rsidR="00F52775" w:rsidRPr="007C54FD" w:rsidRDefault="00F52775" w:rsidP="00D71FCC">
      <w:pPr>
        <w:spacing w:after="0"/>
      </w:pPr>
      <w:r w:rsidRPr="006642FB">
        <w:rPr>
          <w:highlight w:val="yellow"/>
        </w:rPr>
        <w:t>Upřesnění zdrojů financování rozhodné alokace výzvy:</w:t>
      </w:r>
      <w:r w:rsidR="0070652B" w:rsidRPr="006642FB">
        <w:rPr>
          <w:highlight w:val="yellow"/>
        </w:rPr>
        <w:t xml:space="preserve"> </w:t>
      </w:r>
      <w:r w:rsidRPr="006642FB">
        <w:rPr>
          <w:highlight w:val="yellow"/>
        </w:rPr>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7C54FD" w:rsidRDefault="00F52775" w:rsidP="00F52775">
      <w:pPr>
        <w:pStyle w:val="Default13"/>
        <w:ind w:left="720"/>
        <w:jc w:val="both"/>
        <w:rPr>
          <w:sz w:val="22"/>
          <w:szCs w:val="22"/>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9" w:name="_Toc416352518"/>
      <w:r w:rsidRPr="007C54FD">
        <w:rPr>
          <w:b/>
          <w:sz w:val="24"/>
          <w:szCs w:val="24"/>
        </w:rPr>
        <w:t>Vymezení oprávněných žadatelů</w:t>
      </w:r>
      <w:bookmarkEnd w:id="19"/>
    </w:p>
    <w:p w14:paraId="1C7AE230" w14:textId="77777777" w:rsidR="00A564A1" w:rsidRPr="00D71FCC" w:rsidRDefault="00A564A1" w:rsidP="00A564A1">
      <w:pPr>
        <w:spacing w:after="0"/>
        <w:rPr>
          <w:highlight w:val="yellow"/>
        </w:rPr>
      </w:pPr>
      <w:r w:rsidRPr="00D71FCC">
        <w:rPr>
          <w:highlight w:val="yellow"/>
        </w:rPr>
        <w:t>Obecně může být dle pravidel OPZ oprávněným žadatelem pouze:</w:t>
      </w:r>
    </w:p>
    <w:p w14:paraId="1C7AE231" w14:textId="77777777" w:rsidR="00A564A1" w:rsidRPr="00D71FCC" w:rsidRDefault="00A564A1" w:rsidP="00A564A1">
      <w:pPr>
        <w:pStyle w:val="Odrky1"/>
        <w:numPr>
          <w:ilvl w:val="0"/>
          <w:numId w:val="1"/>
        </w:numPr>
        <w:rPr>
          <w:rFonts w:cs="Arial"/>
          <w:highlight w:val="yellow"/>
        </w:rPr>
      </w:pPr>
      <w:r w:rsidRPr="00D71FCC">
        <w:rPr>
          <w:rFonts w:cs="Arial"/>
          <w:highlight w:val="yellow"/>
        </w:rPr>
        <w:t xml:space="preserve">osoba (právnická nebo fyzická), která je registrovaným subjektem v ČR, tj. osoba, která má vlastní identifikační číslo (tzv. IČO někdy také IČ); </w:t>
      </w:r>
    </w:p>
    <w:p w14:paraId="1C7AE232" w14:textId="77777777" w:rsidR="00A564A1" w:rsidRPr="00D71FCC" w:rsidRDefault="00A564A1" w:rsidP="00A564A1">
      <w:pPr>
        <w:pStyle w:val="Odrky1"/>
        <w:numPr>
          <w:ilvl w:val="0"/>
          <w:numId w:val="1"/>
        </w:numPr>
        <w:rPr>
          <w:rFonts w:cs="Arial"/>
          <w:highlight w:val="yellow"/>
        </w:rPr>
      </w:pPr>
      <w:r w:rsidRPr="00D71FCC">
        <w:rPr>
          <w:rFonts w:cs="Arial"/>
          <w:highlight w:val="yellow"/>
        </w:rPr>
        <w:t>osoba, která má aktivní datovou schránku</w:t>
      </w:r>
      <w:r w:rsidRPr="00D71FCC">
        <w:rPr>
          <w:rFonts w:cs="Arial"/>
          <w:highlight w:val="yellow"/>
          <w:vertAlign w:val="superscript"/>
        </w:rPr>
        <w:footnoteReference w:id="2"/>
      </w:r>
      <w:r w:rsidRPr="00D71FCC">
        <w:rPr>
          <w:rFonts w:cs="Arial"/>
          <w:highlight w:val="yellow"/>
        </w:rPr>
        <w:t xml:space="preserve">; </w:t>
      </w:r>
    </w:p>
    <w:p w14:paraId="1C7AE233" w14:textId="77777777" w:rsidR="00A564A1" w:rsidRPr="00D71FCC" w:rsidRDefault="00A564A1" w:rsidP="00A564A1">
      <w:pPr>
        <w:pStyle w:val="Odrky1"/>
        <w:numPr>
          <w:ilvl w:val="0"/>
          <w:numId w:val="1"/>
        </w:numPr>
        <w:rPr>
          <w:rFonts w:cs="Arial"/>
          <w:highlight w:val="yellow"/>
        </w:rPr>
      </w:pPr>
      <w:r w:rsidRPr="00D71FCC">
        <w:rPr>
          <w:rFonts w:cs="Arial"/>
          <w:highlight w:val="yellow"/>
        </w:rPr>
        <w:t>osoba, která nepatří mezi subjekty, které se nemohou výzvy účastnit z důvodů insolvence, pokut, dluhu aj. dle následujícího odstavce.</w:t>
      </w:r>
    </w:p>
    <w:p w14:paraId="1C7AE234" w14:textId="77777777" w:rsidR="00A564A1" w:rsidRPr="00D71FCC" w:rsidRDefault="00A564A1" w:rsidP="00A564A1">
      <w:pPr>
        <w:spacing w:after="0"/>
        <w:rPr>
          <w:rFonts w:cs="Arial"/>
          <w:highlight w:val="yellow"/>
        </w:rPr>
      </w:pPr>
    </w:p>
    <w:p w14:paraId="1C7AE235" w14:textId="77777777" w:rsidR="00A564A1" w:rsidRPr="00D71FCC" w:rsidRDefault="00A564A1" w:rsidP="00A564A1">
      <w:pPr>
        <w:spacing w:after="0"/>
        <w:rPr>
          <w:highlight w:val="yellow"/>
        </w:rPr>
      </w:pPr>
      <w:r w:rsidRPr="00D71FCC">
        <w:rPr>
          <w:highlight w:val="yellow"/>
        </w:rPr>
        <w:t>Potenciální žadatelé a jejich partneři s finančním příspěvkem nejsou oprávněni účastnit se výzvy nebo získat podporu, pokud:</w:t>
      </w:r>
    </w:p>
    <w:p w14:paraId="1C7AE236" w14:textId="77777777" w:rsidR="00A564A1" w:rsidRPr="00D71FCC" w:rsidRDefault="00A564A1" w:rsidP="00A564A1">
      <w:pPr>
        <w:pStyle w:val="Odrky1"/>
        <w:numPr>
          <w:ilvl w:val="0"/>
          <w:numId w:val="1"/>
        </w:numPr>
        <w:rPr>
          <w:rFonts w:cs="Arial"/>
          <w:highlight w:val="yellow"/>
        </w:rPr>
      </w:pPr>
      <w:r w:rsidRPr="00D71FCC">
        <w:rPr>
          <w:rFonts w:cs="Arial"/>
          <w:highlight w:val="yellow"/>
        </w:rPr>
        <w:t>jsou v likvidaci, v úpadku, hrozícím úpadku či je proti nim vedeno insolvenční řízení ve smyslu zákona č. 182/2006 Sb., o úpadku a způsobech jeho řešení (insolvenční zákon);</w:t>
      </w:r>
    </w:p>
    <w:p w14:paraId="1C7AE237" w14:textId="77777777" w:rsidR="00A564A1" w:rsidRPr="00D71FCC" w:rsidRDefault="00A564A1" w:rsidP="00A564A1">
      <w:pPr>
        <w:pStyle w:val="Odrky1"/>
        <w:numPr>
          <w:ilvl w:val="0"/>
          <w:numId w:val="1"/>
        </w:numPr>
        <w:rPr>
          <w:rFonts w:cs="Arial"/>
          <w:highlight w:val="yellow"/>
        </w:rPr>
      </w:pPr>
      <w:r w:rsidRPr="00D71FCC">
        <w:rPr>
          <w:rFonts w:cs="Arial"/>
          <w:highlight w:val="yellow"/>
        </w:rPr>
        <w:t>mají v evidenci daní zachyceny daňové nedoplatky nebo mají nedoplatek na pojistném nebo na penále na veřejné zdravotní pojištění nebo na sociálním zabezpečení nebo příspěvku na státní politiku zaměstnanosti</w:t>
      </w:r>
      <w:r w:rsidRPr="00D71FCC">
        <w:rPr>
          <w:rStyle w:val="Znakapoznpodarou"/>
          <w:rFonts w:cs="Arial"/>
          <w:highlight w:val="yellow"/>
        </w:rPr>
        <w:footnoteReference w:id="3"/>
      </w:r>
      <w:r w:rsidRPr="00D71FCC">
        <w:rPr>
          <w:rFonts w:cs="Arial"/>
          <w:highlight w:val="yellow"/>
        </w:rPr>
        <w:t>;</w:t>
      </w:r>
    </w:p>
    <w:p w14:paraId="1C7AE238" w14:textId="77777777" w:rsidR="00A564A1" w:rsidRPr="00D71FCC" w:rsidRDefault="00A564A1" w:rsidP="00A564A1">
      <w:pPr>
        <w:pStyle w:val="Odrky1"/>
        <w:numPr>
          <w:ilvl w:val="0"/>
          <w:numId w:val="1"/>
        </w:numPr>
        <w:rPr>
          <w:rFonts w:cs="Arial"/>
          <w:highlight w:val="yellow"/>
        </w:rPr>
      </w:pPr>
      <w:r w:rsidRPr="00D71FCC">
        <w:rPr>
          <w:rFonts w:cs="Arial"/>
          <w:highlight w:val="yellow"/>
        </w:rPr>
        <w:t>na ně byl vydán inkasní příkaz po předcházejícím rozhodnutí Evropské komise prohlašujícím, že poskytnutá podpora je protiprávní a neslučitelná se společným trhem;</w:t>
      </w:r>
    </w:p>
    <w:p w14:paraId="1C7AE239" w14:textId="77777777" w:rsidR="00A564A1" w:rsidRPr="00D71FCC" w:rsidRDefault="00A564A1" w:rsidP="00A564A1">
      <w:pPr>
        <w:pStyle w:val="Odrky1"/>
        <w:numPr>
          <w:ilvl w:val="0"/>
          <w:numId w:val="1"/>
        </w:numPr>
        <w:rPr>
          <w:rFonts w:cs="Arial"/>
          <w:highlight w:val="yellow"/>
        </w:rPr>
      </w:pPr>
      <w:r w:rsidRPr="00D71FCC">
        <w:rPr>
          <w:rFonts w:cs="Arial"/>
          <w:highlight w:val="yellow"/>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564A1" w:rsidRDefault="00A564A1" w:rsidP="00A564A1">
      <w:pPr>
        <w:spacing w:after="0"/>
        <w:rPr>
          <w:rFonts w:ascii="Arial" w:hAnsi="Arial" w:cs="Arial"/>
          <w:sz w:val="20"/>
          <w:szCs w:val="20"/>
          <w:highlight w:val="yellow"/>
        </w:rPr>
      </w:pPr>
    </w:p>
    <w:p w14:paraId="1C7AE23B" w14:textId="77777777" w:rsidR="00A564A1" w:rsidRPr="00A564A1" w:rsidRDefault="00A564A1" w:rsidP="00A564A1">
      <w:pPr>
        <w:spacing w:after="0"/>
      </w:pPr>
      <w:r w:rsidRPr="00D71FCC">
        <w:rPr>
          <w:highlight w:val="yellow"/>
        </w:rPr>
        <w:t xml:space="preserve">Podmínky oprávněnosti žadatele jsou posuzovány během hodnocení a výběru projektů </w:t>
      </w:r>
      <w:r w:rsidRPr="00D71FCC">
        <w:rPr>
          <w:highlight w:val="yellow"/>
        </w:rPr>
        <w:br/>
        <w:t xml:space="preserve">a musí být splněny k datu podání žádosti o podporu. K otázce, zda splňují body v předchozím odstavci, se žadatelé vyjadřují v rámci čestného prohlášení </w:t>
      </w:r>
      <w:r w:rsidRPr="00D71FCC">
        <w:rPr>
          <w:highlight w:val="yellow"/>
        </w:rPr>
        <w:br/>
        <w:t>v žádosti o podporu, přičemž splnění potvrzují jak za sebe, tak za případné partnery s finančním příspěvkem.</w:t>
      </w:r>
    </w:p>
    <w:p w14:paraId="1C7AE23C" w14:textId="77777777" w:rsidR="00F52775" w:rsidRPr="007C54FD" w:rsidRDefault="00F52775" w:rsidP="00F52775">
      <w:pPr>
        <w:spacing w:after="0"/>
      </w:pPr>
    </w:p>
    <w:p w14:paraId="1C7AE23D" w14:textId="77777777" w:rsidR="00F52775" w:rsidRPr="007C54FD" w:rsidRDefault="00F52775" w:rsidP="00832A14">
      <w:pPr>
        <w:keepNext/>
        <w:keepLines/>
        <w:spacing w:after="0"/>
      </w:pPr>
      <w:commentRangeStart w:id="20"/>
      <w:r w:rsidRPr="006B0055">
        <w:rPr>
          <w:b/>
        </w:rPr>
        <w:t>Pro tuto výzvu MAS jsou oprávněnými žadateli</w:t>
      </w:r>
      <w:r w:rsidRPr="007C54FD">
        <w:t>:</w:t>
      </w:r>
      <w:r w:rsidR="00E01AD1">
        <w:t xml:space="preserve"> </w:t>
      </w:r>
      <w:commentRangeEnd w:id="20"/>
      <w:r w:rsidR="00DC1588">
        <w:rPr>
          <w:rStyle w:val="Odkaznakoment"/>
        </w:rPr>
        <w:commentReference w:id="20"/>
      </w:r>
    </w:p>
    <w:p w14:paraId="1C7AE23E" w14:textId="77777777" w:rsidR="001141FA" w:rsidRPr="00D71FCC" w:rsidRDefault="001141FA" w:rsidP="001141FA">
      <w:pPr>
        <w:rPr>
          <w:rFonts w:cs="Arial"/>
        </w:rPr>
      </w:pPr>
      <w:r w:rsidRPr="00D71FCC">
        <w:rPr>
          <w:rFonts w:cs="Arial"/>
          <w:highlight w:val="cyan"/>
        </w:rPr>
        <w:t>Místní akční skupina; Obce; Dobrovolné svazky obcí; Organizace zřizované obcemi; Organizace zřizované kraji; Příspěvkové organizace; Nestátní neziskové organizace; Obchodní korporace; OSVČ; Poradenské a vzdělávací instituce; Poskytovatelé sociálních služeb; Profesní a podnikatelská sdružení; Sociální partneři; Školy a školská zařízení.</w:t>
      </w:r>
      <w:r w:rsidRPr="00D71FCC">
        <w:rPr>
          <w:rFonts w:cs="Arial"/>
        </w:rPr>
        <w:t xml:space="preserve"> </w:t>
      </w:r>
    </w:p>
    <w:p w14:paraId="1C7AE23F" w14:textId="77777777" w:rsidR="00D95D85" w:rsidRPr="00D95D85" w:rsidRDefault="00D95D85" w:rsidP="00D95D85">
      <w:pPr>
        <w:spacing w:after="0"/>
        <w:rPr>
          <w:rFonts w:cs="Arial"/>
          <w:highlight w:val="cyan"/>
        </w:rPr>
      </w:pPr>
      <w:commentRangeStart w:id="21"/>
      <w:r w:rsidRPr="00D95D85">
        <w:rPr>
          <w:rFonts w:cs="Arial"/>
          <w:highlight w:val="cyan"/>
        </w:rPr>
        <w:t xml:space="preserve">Přičemž pro projekty zaměřené na poskytování sociálních služeb (aktivita 1.1) jsou oprávněnými žadateli pouze poskytovatelé sociálních služeb registrovaní podle zákona č. 108/2006 Sb., </w:t>
      </w:r>
    </w:p>
    <w:p w14:paraId="1C7AE240" w14:textId="77777777" w:rsidR="00F52775" w:rsidRDefault="00D95D85" w:rsidP="00D95D85">
      <w:pPr>
        <w:spacing w:after="0"/>
        <w:rPr>
          <w:rFonts w:cs="Arial"/>
        </w:rPr>
      </w:pPr>
      <w:r w:rsidRPr="00D95D85">
        <w:rPr>
          <w:rFonts w:cs="Arial"/>
          <w:highlight w:val="cyan"/>
        </w:rPr>
        <w:t>o sociálních službách.</w:t>
      </w:r>
      <w:commentRangeEnd w:id="21"/>
      <w:r w:rsidR="00D4331B">
        <w:rPr>
          <w:rStyle w:val="Odkaznakoment"/>
        </w:rPr>
        <w:commentReference w:id="21"/>
      </w:r>
    </w:p>
    <w:p w14:paraId="1C7AE241" w14:textId="77777777" w:rsidR="00D95D85" w:rsidRPr="007C54FD" w:rsidRDefault="00D95D85" w:rsidP="00D95D85">
      <w:pPr>
        <w:spacing w:after="0"/>
      </w:pPr>
    </w:p>
    <w:p w14:paraId="1C7AE242" w14:textId="77777777" w:rsidR="00F52775" w:rsidRDefault="00F52775" w:rsidP="00832A14">
      <w:pPr>
        <w:keepNext/>
        <w:keepLines/>
        <w:spacing w:after="0"/>
        <w:rPr>
          <w:b/>
        </w:rPr>
      </w:pPr>
      <w:commentRangeStart w:id="22"/>
      <w:r w:rsidRPr="007C54FD">
        <w:rPr>
          <w:b/>
        </w:rPr>
        <w:lastRenderedPageBreak/>
        <w:t>Definice jednotlivých oprávněných žadatelů:</w:t>
      </w:r>
      <w:commentRangeEnd w:id="22"/>
      <w:r w:rsidR="00DC1588">
        <w:rPr>
          <w:rStyle w:val="Odkaznakoment"/>
        </w:rPr>
        <w:commentReference w:id="22"/>
      </w:r>
    </w:p>
    <w:tbl>
      <w:tblPr>
        <w:tblStyle w:val="Mkatabulky"/>
        <w:tblW w:w="0" w:type="auto"/>
        <w:tblLook w:val="04A0" w:firstRow="1" w:lastRow="0" w:firstColumn="1" w:lastColumn="0" w:noHBand="0" w:noVBand="1"/>
      </w:tblPr>
      <w:tblGrid>
        <w:gridCol w:w="2106"/>
        <w:gridCol w:w="7119"/>
      </w:tblGrid>
      <w:tr w:rsidR="001141FA" w:rsidRPr="00D71FCC" w14:paraId="1C7AE245" w14:textId="77777777" w:rsidTr="001E04CB">
        <w:trPr>
          <w:trHeight w:val="269"/>
        </w:trPr>
        <w:tc>
          <w:tcPr>
            <w:tcW w:w="2106" w:type="dxa"/>
          </w:tcPr>
          <w:p w14:paraId="1C7AE243" w14:textId="77777777" w:rsidR="001141FA" w:rsidRPr="00D71FCC" w:rsidRDefault="001141FA" w:rsidP="001E04CB">
            <w:pPr>
              <w:rPr>
                <w:rFonts w:cs="Arial"/>
                <w:b/>
                <w:highlight w:val="cyan"/>
              </w:rPr>
            </w:pPr>
            <w:r w:rsidRPr="00D71FCC">
              <w:rPr>
                <w:rFonts w:cs="Arial"/>
                <w:b/>
                <w:highlight w:val="cyan"/>
              </w:rPr>
              <w:t>Žadatelé</w:t>
            </w:r>
          </w:p>
        </w:tc>
        <w:tc>
          <w:tcPr>
            <w:tcW w:w="7119" w:type="dxa"/>
          </w:tcPr>
          <w:p w14:paraId="1C7AE244" w14:textId="77777777" w:rsidR="001141FA" w:rsidRPr="00D71FCC" w:rsidRDefault="001141FA" w:rsidP="001E04CB">
            <w:pPr>
              <w:rPr>
                <w:rFonts w:cs="Arial"/>
                <w:b/>
                <w:highlight w:val="cyan"/>
              </w:rPr>
            </w:pPr>
            <w:r w:rsidRPr="00D71FCC">
              <w:rPr>
                <w:rFonts w:cs="Arial"/>
                <w:b/>
                <w:highlight w:val="cyan"/>
              </w:rPr>
              <w:t>Definice</w:t>
            </w:r>
          </w:p>
        </w:tc>
      </w:tr>
      <w:tr w:rsidR="001141FA" w:rsidRPr="00D71FCC" w14:paraId="1C7AE24D" w14:textId="77777777" w:rsidTr="001E04CB">
        <w:tc>
          <w:tcPr>
            <w:tcW w:w="2106" w:type="dxa"/>
          </w:tcPr>
          <w:p w14:paraId="1C7AE246" w14:textId="77777777" w:rsidR="001141FA" w:rsidRPr="00D71FCC" w:rsidRDefault="001141FA" w:rsidP="001E04CB">
            <w:pPr>
              <w:rPr>
                <w:rFonts w:cs="Arial"/>
                <w:highlight w:val="cyan"/>
              </w:rPr>
            </w:pPr>
            <w:r w:rsidRPr="00D71FCC">
              <w:rPr>
                <w:rFonts w:cs="Arial"/>
                <w:highlight w:val="cyan"/>
              </w:rPr>
              <w:t>Místní akční skupina (MAS)</w:t>
            </w:r>
          </w:p>
        </w:tc>
        <w:tc>
          <w:tcPr>
            <w:tcW w:w="7119" w:type="dxa"/>
          </w:tcPr>
          <w:p w14:paraId="1C7AE247" w14:textId="77777777" w:rsidR="001141FA" w:rsidRPr="00D71FCC" w:rsidRDefault="001141FA" w:rsidP="001E04CB">
            <w:pPr>
              <w:autoSpaceDE w:val="0"/>
              <w:autoSpaceDN w:val="0"/>
              <w:adjustRightInd w:val="0"/>
              <w:rPr>
                <w:rFonts w:cs="Arial"/>
                <w:color w:val="000000"/>
                <w:highlight w:val="cyan"/>
              </w:rPr>
            </w:pPr>
            <w:r w:rsidRPr="00D71FCC">
              <w:rPr>
                <w:rFonts w:cs="Arial"/>
                <w:color w:val="000000"/>
                <w:highlight w:val="cyan"/>
              </w:rPr>
              <w:t>Místní akční skupina má jednu následujících právních forem:</w:t>
            </w:r>
          </w:p>
          <w:p w14:paraId="1C7AE248" w14:textId="77777777" w:rsidR="001141FA" w:rsidRPr="00D71FCC" w:rsidRDefault="001141FA" w:rsidP="001141FA">
            <w:pPr>
              <w:pStyle w:val="Odstavecseseznamem"/>
              <w:numPr>
                <w:ilvl w:val="0"/>
                <w:numId w:val="11"/>
              </w:numPr>
              <w:autoSpaceDE w:val="0"/>
              <w:autoSpaceDN w:val="0"/>
              <w:adjustRightInd w:val="0"/>
              <w:spacing w:after="0"/>
              <w:rPr>
                <w:rFonts w:cs="Arial"/>
                <w:color w:val="000000"/>
                <w:highlight w:val="cyan"/>
              </w:rPr>
            </w:pPr>
            <w:r w:rsidRPr="00D71FCC">
              <w:rPr>
                <w:rFonts w:cs="Arial"/>
                <w:color w:val="000000"/>
                <w:highlight w:val="cyan"/>
              </w:rPr>
              <w:t>Obecně prospěšná společnost podle zákona č. 248/1995 Sb. o obecně prospěšných společnostech, ve znění pozdějších předpisů</w:t>
            </w:r>
          </w:p>
          <w:p w14:paraId="1C7AE249" w14:textId="77777777" w:rsidR="001141FA" w:rsidRPr="00D71FCC" w:rsidRDefault="001141FA" w:rsidP="001141FA">
            <w:pPr>
              <w:pStyle w:val="Odstavecseseznamem"/>
              <w:numPr>
                <w:ilvl w:val="0"/>
                <w:numId w:val="11"/>
              </w:numPr>
              <w:autoSpaceDE w:val="0"/>
              <w:autoSpaceDN w:val="0"/>
              <w:adjustRightInd w:val="0"/>
              <w:spacing w:after="0"/>
              <w:rPr>
                <w:rFonts w:cs="Arial"/>
                <w:color w:val="000000"/>
                <w:highlight w:val="cyan"/>
              </w:rPr>
            </w:pPr>
            <w:r w:rsidRPr="00D71FCC">
              <w:rPr>
                <w:rFonts w:cs="Arial"/>
                <w:color w:val="000000"/>
                <w:highlight w:val="cyan"/>
              </w:rPr>
              <w:t xml:space="preserve">Spolek podle § 214 občanského zákoníku a </w:t>
            </w:r>
            <w:r w:rsidRPr="00D71FCC">
              <w:rPr>
                <w:rFonts w:cs="Arial"/>
                <w:highlight w:val="cyan"/>
              </w:rPr>
              <w:t xml:space="preserve">podle § 3045 občanského zákoníku </w:t>
            </w:r>
          </w:p>
          <w:p w14:paraId="1C7AE24A" w14:textId="77777777" w:rsidR="001141FA" w:rsidRPr="00D71FCC" w:rsidRDefault="001141FA" w:rsidP="001141FA">
            <w:pPr>
              <w:pStyle w:val="Odstavecseseznamem"/>
              <w:numPr>
                <w:ilvl w:val="0"/>
                <w:numId w:val="11"/>
              </w:numPr>
              <w:autoSpaceDE w:val="0"/>
              <w:autoSpaceDN w:val="0"/>
              <w:adjustRightInd w:val="0"/>
              <w:spacing w:after="0"/>
              <w:rPr>
                <w:rFonts w:cs="Arial"/>
                <w:color w:val="000000"/>
                <w:highlight w:val="cyan"/>
              </w:rPr>
            </w:pPr>
            <w:r w:rsidRPr="00D71FCC">
              <w:rPr>
                <w:rFonts w:cs="Arial"/>
                <w:color w:val="000000"/>
                <w:highlight w:val="cyan"/>
              </w:rPr>
              <w:t>Ústav podle § 402 občanského zákoníku</w:t>
            </w:r>
          </w:p>
          <w:p w14:paraId="1C7AE24B" w14:textId="77777777" w:rsidR="001141FA" w:rsidRDefault="001141FA" w:rsidP="001141FA">
            <w:pPr>
              <w:pStyle w:val="Odstavecseseznamem"/>
              <w:numPr>
                <w:ilvl w:val="0"/>
                <w:numId w:val="11"/>
              </w:numPr>
              <w:autoSpaceDE w:val="0"/>
              <w:autoSpaceDN w:val="0"/>
              <w:adjustRightInd w:val="0"/>
              <w:spacing w:after="0"/>
              <w:rPr>
                <w:rFonts w:cs="Arial"/>
                <w:color w:val="000000"/>
                <w:highlight w:val="cyan"/>
              </w:rPr>
            </w:pPr>
            <w:r w:rsidRPr="00D71FCC">
              <w:rPr>
                <w:rFonts w:cs="Arial"/>
                <w:color w:val="000000"/>
                <w:highlight w:val="cyan"/>
              </w:rPr>
              <w:t>Zájmové sdružení právnických osob podle § 20, písm. f) zákona č. 40/1964 Sb., občanský zákoník, ve znění pozdějších předpisů</w:t>
            </w:r>
          </w:p>
          <w:p w14:paraId="1C7AE24C" w14:textId="77777777" w:rsidR="008D5313" w:rsidRPr="00D71FCC" w:rsidRDefault="008D5313" w:rsidP="008D5313">
            <w:pPr>
              <w:pStyle w:val="Odstavecseseznamem"/>
              <w:autoSpaceDE w:val="0"/>
              <w:autoSpaceDN w:val="0"/>
              <w:adjustRightInd w:val="0"/>
              <w:spacing w:after="0"/>
              <w:rPr>
                <w:rFonts w:cs="Arial"/>
                <w:color w:val="000000"/>
                <w:highlight w:val="cyan"/>
              </w:rPr>
            </w:pPr>
          </w:p>
        </w:tc>
      </w:tr>
      <w:tr w:rsidR="001141FA" w:rsidRPr="00D71FCC" w14:paraId="1C7AE250" w14:textId="77777777" w:rsidTr="001E04CB">
        <w:tc>
          <w:tcPr>
            <w:tcW w:w="2106" w:type="dxa"/>
          </w:tcPr>
          <w:p w14:paraId="1C7AE24E" w14:textId="77777777" w:rsidR="001141FA" w:rsidRPr="00D71FCC" w:rsidRDefault="001141FA" w:rsidP="001E04CB">
            <w:pPr>
              <w:rPr>
                <w:rFonts w:cs="Arial"/>
                <w:highlight w:val="cyan"/>
              </w:rPr>
            </w:pPr>
            <w:r w:rsidRPr="00D71FCC">
              <w:rPr>
                <w:rFonts w:cs="Arial"/>
                <w:highlight w:val="cyan"/>
              </w:rPr>
              <w:t xml:space="preserve">Obce </w:t>
            </w:r>
          </w:p>
        </w:tc>
        <w:tc>
          <w:tcPr>
            <w:tcW w:w="7119" w:type="dxa"/>
          </w:tcPr>
          <w:p w14:paraId="1C7AE24F" w14:textId="77777777" w:rsidR="001141FA" w:rsidRPr="00D71FCC" w:rsidRDefault="001141FA" w:rsidP="001E04CB">
            <w:pPr>
              <w:autoSpaceDE w:val="0"/>
              <w:autoSpaceDN w:val="0"/>
              <w:adjustRightInd w:val="0"/>
              <w:rPr>
                <w:rFonts w:cs="Arial"/>
                <w:color w:val="000000"/>
                <w:highlight w:val="cyan"/>
              </w:rPr>
            </w:pPr>
            <w:r w:rsidRPr="00D71FCC">
              <w:rPr>
                <w:rFonts w:cs="Arial"/>
                <w:color w:val="000000"/>
                <w:highlight w:val="cyan"/>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D71FCC" w:rsidRDefault="001141FA" w:rsidP="001E04CB">
            <w:pPr>
              <w:rPr>
                <w:rFonts w:cs="Arial"/>
                <w:highlight w:val="cyan"/>
              </w:rPr>
            </w:pPr>
            <w:r w:rsidRPr="00D71FCC">
              <w:rPr>
                <w:rFonts w:cs="Arial"/>
                <w:highlight w:val="cyan"/>
              </w:rPr>
              <w:t>Dobrovolné svazky obcí</w:t>
            </w:r>
          </w:p>
        </w:tc>
        <w:tc>
          <w:tcPr>
            <w:tcW w:w="7119" w:type="dxa"/>
          </w:tcPr>
          <w:p w14:paraId="1C7AE252" w14:textId="77777777" w:rsidR="001141FA" w:rsidRPr="00D71FCC" w:rsidRDefault="001141FA" w:rsidP="001E04CB">
            <w:pPr>
              <w:autoSpaceDE w:val="0"/>
              <w:autoSpaceDN w:val="0"/>
              <w:adjustRightInd w:val="0"/>
              <w:rPr>
                <w:rFonts w:cs="Arial"/>
                <w:color w:val="000000"/>
                <w:highlight w:val="cyan"/>
              </w:rPr>
            </w:pPr>
            <w:r w:rsidRPr="00D71FCC">
              <w:rPr>
                <w:rFonts w:cs="Arial"/>
                <w:color w:val="000000"/>
                <w:highlight w:val="cyan"/>
              </w:rPr>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D71FCC" w:rsidRDefault="001141FA" w:rsidP="001E04CB">
            <w:pPr>
              <w:rPr>
                <w:rFonts w:cs="Arial"/>
                <w:highlight w:val="cyan"/>
              </w:rPr>
            </w:pPr>
            <w:r w:rsidRPr="00D71FCC">
              <w:rPr>
                <w:rFonts w:cs="Arial"/>
                <w:highlight w:val="cyan"/>
              </w:rPr>
              <w:t>Organizace zřizované obcemi</w:t>
            </w:r>
          </w:p>
        </w:tc>
        <w:tc>
          <w:tcPr>
            <w:tcW w:w="7119" w:type="dxa"/>
          </w:tcPr>
          <w:p w14:paraId="1C7AE255" w14:textId="77777777" w:rsidR="001141FA" w:rsidRPr="00D71FCC" w:rsidRDefault="001141FA" w:rsidP="0009284B">
            <w:pPr>
              <w:autoSpaceDE w:val="0"/>
              <w:autoSpaceDN w:val="0"/>
              <w:adjustRightInd w:val="0"/>
              <w:rPr>
                <w:rFonts w:cs="Arial"/>
                <w:color w:val="000000"/>
                <w:highlight w:val="cyan"/>
              </w:rPr>
            </w:pPr>
            <w:r w:rsidRPr="00D71FCC">
              <w:rPr>
                <w:rFonts w:cs="Arial"/>
                <w:color w:val="000000"/>
                <w:highlight w:val="cyan"/>
              </w:rPr>
              <w:t>Organizace zřizované obcemi (příspěvkové organizace, obchodní společnosti, obecně prospěšné společnosti, ústavy, školy a školská zařízení)</w:t>
            </w:r>
          </w:p>
        </w:tc>
      </w:tr>
      <w:tr w:rsidR="001141FA" w:rsidRPr="00D71FCC" w14:paraId="1C7AE259" w14:textId="77777777" w:rsidTr="001E04CB">
        <w:tc>
          <w:tcPr>
            <w:tcW w:w="2106" w:type="dxa"/>
          </w:tcPr>
          <w:p w14:paraId="1C7AE257" w14:textId="77777777" w:rsidR="001141FA" w:rsidRPr="00D71FCC" w:rsidRDefault="001141FA" w:rsidP="001E04CB">
            <w:pPr>
              <w:rPr>
                <w:rFonts w:cs="Arial"/>
                <w:highlight w:val="cyan"/>
              </w:rPr>
            </w:pPr>
            <w:r w:rsidRPr="00D71FCC">
              <w:rPr>
                <w:rFonts w:cs="Arial"/>
                <w:highlight w:val="cyan"/>
              </w:rPr>
              <w:t>Organizace zřizované kraji</w:t>
            </w:r>
          </w:p>
        </w:tc>
        <w:tc>
          <w:tcPr>
            <w:tcW w:w="7119" w:type="dxa"/>
          </w:tcPr>
          <w:p w14:paraId="1C7AE258" w14:textId="77777777" w:rsidR="001141FA" w:rsidRPr="00D71FCC" w:rsidRDefault="001141FA" w:rsidP="001E04CB">
            <w:pPr>
              <w:autoSpaceDE w:val="0"/>
              <w:autoSpaceDN w:val="0"/>
              <w:adjustRightInd w:val="0"/>
              <w:rPr>
                <w:rFonts w:cs="Arial"/>
                <w:color w:val="000000"/>
                <w:highlight w:val="cyan"/>
              </w:rPr>
            </w:pPr>
            <w:r w:rsidRPr="00D71FCC">
              <w:rPr>
                <w:rFonts w:cs="Arial"/>
                <w:color w:val="000000"/>
                <w:highlight w:val="cyan"/>
              </w:rPr>
              <w:t>Organizace zřizované kraji (příspěvkové organizace, obchodní společnosti, obecně prospěšné společnosti, školy a školská zařízení)</w:t>
            </w:r>
          </w:p>
        </w:tc>
      </w:tr>
      <w:tr w:rsidR="001141FA" w:rsidRPr="00D71FCC" w14:paraId="1C7AE25C" w14:textId="77777777" w:rsidTr="001E04CB">
        <w:tc>
          <w:tcPr>
            <w:tcW w:w="2106" w:type="dxa"/>
          </w:tcPr>
          <w:p w14:paraId="1C7AE25A" w14:textId="77777777" w:rsidR="001141FA" w:rsidRPr="00D71FCC" w:rsidRDefault="001141FA" w:rsidP="001E04CB">
            <w:pPr>
              <w:rPr>
                <w:rFonts w:cs="Arial"/>
                <w:highlight w:val="cyan"/>
              </w:rPr>
            </w:pPr>
            <w:r w:rsidRPr="00D71FCC">
              <w:rPr>
                <w:rFonts w:cs="Arial"/>
                <w:highlight w:val="cyan"/>
              </w:rPr>
              <w:t>Příspěvkové organizace</w:t>
            </w:r>
          </w:p>
        </w:tc>
        <w:tc>
          <w:tcPr>
            <w:tcW w:w="7119" w:type="dxa"/>
          </w:tcPr>
          <w:p w14:paraId="1C7AE25B" w14:textId="77777777" w:rsidR="001141FA" w:rsidRPr="00D71FCC" w:rsidRDefault="001141FA" w:rsidP="001E04CB">
            <w:pPr>
              <w:autoSpaceDE w:val="0"/>
              <w:autoSpaceDN w:val="0"/>
              <w:adjustRightInd w:val="0"/>
              <w:rPr>
                <w:rFonts w:cs="Arial"/>
                <w:color w:val="000000"/>
                <w:highlight w:val="cyan"/>
              </w:rPr>
            </w:pPr>
            <w:r w:rsidRPr="00D71FCC">
              <w:rPr>
                <w:rFonts w:cs="Arial"/>
                <w:highlight w:val="cyan"/>
              </w:rPr>
              <w:t xml:space="preserve">Příspěvkové organizace jsou organizace zřízené </w:t>
            </w:r>
            <w:hyperlink r:id="rId14" w:tooltip="Územní samosprávný celek" w:history="1">
              <w:r w:rsidRPr="00D71FCC">
                <w:rPr>
                  <w:rFonts w:cs="Arial"/>
                  <w:highlight w:val="cyan"/>
                </w:rPr>
                <w:t>územními samosprávnými celky</w:t>
              </w:r>
            </w:hyperlink>
            <w:r w:rsidRPr="00D71FCC">
              <w:rPr>
                <w:rFonts w:cs="Arial"/>
                <w:highlight w:val="cyan"/>
              </w:rPr>
              <w:t xml:space="preserve"> dle zákona č. 250/2000 Sb. o rozpočtových pravidlech územních rozpočtů, a to pro takové činnosti v působnosti územních samosprávných celků, které jsou zpravidla neziskové a jejichž rozsah, struktura a složitost vyžadují samostatnou </w:t>
            </w:r>
            <w:hyperlink r:id="rId15" w:tooltip="Právní osobnost" w:history="1">
              <w:r w:rsidRPr="00D71FCC">
                <w:rPr>
                  <w:rFonts w:cs="Arial"/>
                  <w:color w:val="000000"/>
                  <w:highlight w:val="cyan"/>
                </w:rPr>
                <w:t>právní</w:t>
              </w:r>
              <w:r w:rsidRPr="00D71FCC">
                <w:rPr>
                  <w:rFonts w:cs="Arial"/>
                  <w:highlight w:val="cyan"/>
                </w:rPr>
                <w:t xml:space="preserve"> subjektivitu</w:t>
              </w:r>
            </w:hyperlink>
          </w:p>
        </w:tc>
      </w:tr>
      <w:tr w:rsidR="001141FA" w:rsidRPr="00D71FCC" w14:paraId="1C7AE264" w14:textId="77777777" w:rsidTr="001E04CB">
        <w:tc>
          <w:tcPr>
            <w:tcW w:w="2106" w:type="dxa"/>
          </w:tcPr>
          <w:p w14:paraId="1C7AE25D" w14:textId="77777777" w:rsidR="001141FA" w:rsidRPr="00D71FCC" w:rsidRDefault="001141FA" w:rsidP="001E04CB">
            <w:pPr>
              <w:rPr>
                <w:rFonts w:cs="Arial"/>
                <w:highlight w:val="cyan"/>
              </w:rPr>
            </w:pPr>
            <w:r w:rsidRPr="00D71FCC">
              <w:rPr>
                <w:rFonts w:cs="Arial"/>
                <w:highlight w:val="cyan"/>
              </w:rPr>
              <w:t>Nestátní neziskové organizace</w:t>
            </w:r>
          </w:p>
        </w:tc>
        <w:tc>
          <w:tcPr>
            <w:tcW w:w="7119" w:type="dxa"/>
          </w:tcPr>
          <w:p w14:paraId="1C7AE25E"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spolky dle § 214-302 zákona č. 89/2012 Sb., občanský zákoník</w:t>
            </w:r>
          </w:p>
          <w:p w14:paraId="1C7AE25F"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obecně prospěšné společnosti zřízené podle zákona č. 248/1995 Sb., o obecně prospěšných společnostech</w:t>
            </w:r>
          </w:p>
          <w:p w14:paraId="1C7AE260"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ústavy dle § 402-418 zákona č. 89/2012 Sb., občanský zákoník</w:t>
            </w:r>
          </w:p>
          <w:p w14:paraId="1C7AE261"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09284B" w:rsidRDefault="001141FA" w:rsidP="001141FA">
            <w:pPr>
              <w:pStyle w:val="Odstavecseseznamem"/>
              <w:numPr>
                <w:ilvl w:val="0"/>
                <w:numId w:val="8"/>
              </w:numPr>
              <w:autoSpaceDE w:val="0"/>
              <w:autoSpaceDN w:val="0"/>
              <w:adjustRightInd w:val="0"/>
              <w:spacing w:after="0"/>
              <w:ind w:left="229" w:hanging="229"/>
              <w:contextualSpacing w:val="0"/>
              <w:rPr>
                <w:rFonts w:cs="Arial"/>
                <w:highlight w:val="cyan"/>
              </w:rPr>
            </w:pPr>
            <w:r w:rsidRPr="00D71FCC">
              <w:rPr>
                <w:rFonts w:cs="Arial"/>
                <w:color w:val="000000"/>
                <w:highlight w:val="cyan"/>
              </w:rPr>
              <w:t>nadace (§ 306-393) a nadační fondy (§394-401) zřízené podle zákona č. 89/2012 Sb., občanský zákoník</w:t>
            </w:r>
          </w:p>
          <w:p w14:paraId="1C7AE263" w14:textId="77777777" w:rsidR="0009284B" w:rsidRPr="00D71FCC" w:rsidRDefault="0009284B" w:rsidP="0009284B">
            <w:pPr>
              <w:pStyle w:val="Odstavecseseznamem"/>
              <w:autoSpaceDE w:val="0"/>
              <w:autoSpaceDN w:val="0"/>
              <w:adjustRightInd w:val="0"/>
              <w:spacing w:after="0"/>
              <w:ind w:left="229"/>
              <w:contextualSpacing w:val="0"/>
              <w:rPr>
                <w:rFonts w:cs="Arial"/>
                <w:highlight w:val="cyan"/>
              </w:rPr>
            </w:pPr>
          </w:p>
        </w:tc>
      </w:tr>
      <w:tr w:rsidR="001141FA" w:rsidRPr="00D71FCC" w14:paraId="1C7AE273" w14:textId="77777777" w:rsidTr="001E04CB">
        <w:tc>
          <w:tcPr>
            <w:tcW w:w="2106" w:type="dxa"/>
          </w:tcPr>
          <w:p w14:paraId="1C7AE265" w14:textId="77777777" w:rsidR="001141FA" w:rsidRPr="00D71FCC" w:rsidRDefault="001141FA" w:rsidP="001E04CB">
            <w:pPr>
              <w:rPr>
                <w:rFonts w:cs="Arial"/>
                <w:highlight w:val="cyan"/>
              </w:rPr>
            </w:pPr>
            <w:r w:rsidRPr="00D71FCC">
              <w:rPr>
                <w:rFonts w:cs="Arial"/>
                <w:highlight w:val="cyan"/>
              </w:rPr>
              <w:t>Obchodní korporace</w:t>
            </w:r>
          </w:p>
        </w:tc>
        <w:tc>
          <w:tcPr>
            <w:tcW w:w="7119" w:type="dxa"/>
          </w:tcPr>
          <w:p w14:paraId="1C7AE266" w14:textId="77777777" w:rsidR="001141FA" w:rsidRPr="00D71FCC" w:rsidRDefault="001141FA" w:rsidP="001E04CB">
            <w:pPr>
              <w:autoSpaceDE w:val="0"/>
              <w:autoSpaceDN w:val="0"/>
              <w:adjustRightInd w:val="0"/>
              <w:rPr>
                <w:rFonts w:cs="Arial"/>
                <w:color w:val="000000"/>
                <w:highlight w:val="cyan"/>
              </w:rPr>
            </w:pPr>
            <w:r w:rsidRPr="00D71FCC">
              <w:rPr>
                <w:rFonts w:cs="Arial"/>
                <w:color w:val="000000"/>
                <w:highlight w:val="cyan"/>
              </w:rPr>
              <w:t>Obchodní korporace vymezené zákonem č. 90/2012 Sb., o obchodních korporacích:</w:t>
            </w:r>
          </w:p>
          <w:p w14:paraId="1C7AE267"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Obchodní společnosti</w:t>
            </w:r>
          </w:p>
          <w:p w14:paraId="1C7AE268" w14:textId="77777777" w:rsidR="001141FA" w:rsidRPr="00D71FCC" w:rsidRDefault="001141FA" w:rsidP="001141FA">
            <w:pPr>
              <w:pStyle w:val="Odstavecseseznamem"/>
              <w:numPr>
                <w:ilvl w:val="0"/>
                <w:numId w:val="9"/>
              </w:numPr>
              <w:autoSpaceDE w:val="0"/>
              <w:autoSpaceDN w:val="0"/>
              <w:adjustRightInd w:val="0"/>
              <w:spacing w:after="0"/>
              <w:rPr>
                <w:rFonts w:cs="Arial"/>
                <w:color w:val="000000"/>
                <w:highlight w:val="cyan"/>
              </w:rPr>
            </w:pPr>
            <w:r w:rsidRPr="00D71FCC">
              <w:rPr>
                <w:rFonts w:cs="Arial"/>
                <w:color w:val="000000"/>
                <w:highlight w:val="cyan"/>
              </w:rPr>
              <w:t>veřejná obchodní společnost</w:t>
            </w:r>
          </w:p>
          <w:p w14:paraId="1C7AE269" w14:textId="77777777" w:rsidR="001141FA" w:rsidRPr="00D71FCC" w:rsidRDefault="001141FA" w:rsidP="001141FA">
            <w:pPr>
              <w:pStyle w:val="Odstavecseseznamem"/>
              <w:numPr>
                <w:ilvl w:val="0"/>
                <w:numId w:val="9"/>
              </w:numPr>
              <w:autoSpaceDE w:val="0"/>
              <w:autoSpaceDN w:val="0"/>
              <w:adjustRightInd w:val="0"/>
              <w:spacing w:after="0"/>
              <w:rPr>
                <w:rFonts w:cs="Arial"/>
                <w:color w:val="000000"/>
                <w:highlight w:val="cyan"/>
              </w:rPr>
            </w:pPr>
            <w:r w:rsidRPr="00D71FCC">
              <w:rPr>
                <w:rFonts w:cs="Arial"/>
                <w:color w:val="000000"/>
                <w:highlight w:val="cyan"/>
              </w:rPr>
              <w:t>komanditní společnost</w:t>
            </w:r>
          </w:p>
          <w:p w14:paraId="1C7AE26A" w14:textId="77777777" w:rsidR="001141FA" w:rsidRPr="00D71FCC" w:rsidRDefault="001141FA" w:rsidP="001141FA">
            <w:pPr>
              <w:pStyle w:val="Odstavecseseznamem"/>
              <w:numPr>
                <w:ilvl w:val="0"/>
                <w:numId w:val="9"/>
              </w:numPr>
              <w:autoSpaceDE w:val="0"/>
              <w:autoSpaceDN w:val="0"/>
              <w:adjustRightInd w:val="0"/>
              <w:spacing w:after="0"/>
              <w:rPr>
                <w:rFonts w:cs="Arial"/>
                <w:color w:val="000000"/>
                <w:highlight w:val="cyan"/>
              </w:rPr>
            </w:pPr>
            <w:r w:rsidRPr="00D71FCC">
              <w:rPr>
                <w:rFonts w:cs="Arial"/>
                <w:color w:val="000000"/>
                <w:highlight w:val="cyan"/>
              </w:rPr>
              <w:t>společnost s ručením omezeným</w:t>
            </w:r>
          </w:p>
          <w:p w14:paraId="1C7AE26B" w14:textId="77777777" w:rsidR="001141FA" w:rsidRPr="00D71FCC" w:rsidRDefault="001141FA" w:rsidP="001141FA">
            <w:pPr>
              <w:pStyle w:val="Odstavecseseznamem"/>
              <w:numPr>
                <w:ilvl w:val="0"/>
                <w:numId w:val="9"/>
              </w:numPr>
              <w:autoSpaceDE w:val="0"/>
              <w:autoSpaceDN w:val="0"/>
              <w:adjustRightInd w:val="0"/>
              <w:spacing w:after="0"/>
              <w:rPr>
                <w:rFonts w:cs="Arial"/>
                <w:color w:val="000000"/>
                <w:highlight w:val="cyan"/>
              </w:rPr>
            </w:pPr>
            <w:r w:rsidRPr="00D71FCC">
              <w:rPr>
                <w:rFonts w:cs="Arial"/>
                <w:color w:val="000000"/>
                <w:highlight w:val="cyan"/>
              </w:rPr>
              <w:t>akciová společnost</w:t>
            </w:r>
          </w:p>
          <w:p w14:paraId="1C7AE26C" w14:textId="77777777" w:rsidR="001141FA" w:rsidRPr="00D71FCC" w:rsidRDefault="001141FA" w:rsidP="001141FA">
            <w:pPr>
              <w:pStyle w:val="Odstavecseseznamem"/>
              <w:numPr>
                <w:ilvl w:val="0"/>
                <w:numId w:val="9"/>
              </w:numPr>
              <w:autoSpaceDE w:val="0"/>
              <w:autoSpaceDN w:val="0"/>
              <w:adjustRightInd w:val="0"/>
              <w:spacing w:after="0"/>
              <w:rPr>
                <w:rFonts w:cs="Arial"/>
                <w:color w:val="000000"/>
                <w:highlight w:val="cyan"/>
              </w:rPr>
            </w:pPr>
            <w:r w:rsidRPr="00D71FCC">
              <w:rPr>
                <w:rFonts w:cs="Arial"/>
                <w:color w:val="000000"/>
                <w:highlight w:val="cyan"/>
              </w:rPr>
              <w:t xml:space="preserve">evropská společnost </w:t>
            </w:r>
          </w:p>
          <w:p w14:paraId="1C7AE26D" w14:textId="77777777" w:rsidR="001141FA" w:rsidRPr="00D71FCC" w:rsidRDefault="001141FA" w:rsidP="001141FA">
            <w:pPr>
              <w:pStyle w:val="Odstavecseseznamem"/>
              <w:numPr>
                <w:ilvl w:val="0"/>
                <w:numId w:val="9"/>
              </w:numPr>
              <w:autoSpaceDE w:val="0"/>
              <w:autoSpaceDN w:val="0"/>
              <w:adjustRightInd w:val="0"/>
              <w:spacing w:after="0"/>
              <w:rPr>
                <w:rFonts w:cs="Arial"/>
                <w:color w:val="000000"/>
                <w:highlight w:val="cyan"/>
              </w:rPr>
            </w:pPr>
            <w:r w:rsidRPr="00D71FCC">
              <w:rPr>
                <w:rFonts w:cs="Arial"/>
                <w:color w:val="000000"/>
                <w:highlight w:val="cyan"/>
              </w:rPr>
              <w:lastRenderedPageBreak/>
              <w:t>evropské hospodářské zájmové sdružení</w:t>
            </w:r>
          </w:p>
          <w:p w14:paraId="1C7AE26E" w14:textId="77777777" w:rsidR="005D688A" w:rsidRPr="005D688A" w:rsidRDefault="001141FA" w:rsidP="005D688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Družstva</w:t>
            </w:r>
          </w:p>
          <w:p w14:paraId="1C7AE26F" w14:textId="77777777" w:rsidR="001141FA" w:rsidRDefault="001141FA" w:rsidP="001141FA">
            <w:pPr>
              <w:pStyle w:val="Odstavecseseznamem"/>
              <w:numPr>
                <w:ilvl w:val="0"/>
                <w:numId w:val="10"/>
              </w:numPr>
              <w:autoSpaceDE w:val="0"/>
              <w:autoSpaceDN w:val="0"/>
              <w:adjustRightInd w:val="0"/>
              <w:spacing w:after="0"/>
              <w:rPr>
                <w:rFonts w:cs="Arial"/>
                <w:color w:val="000000"/>
                <w:highlight w:val="cyan"/>
              </w:rPr>
            </w:pPr>
            <w:r w:rsidRPr="00D71FCC">
              <w:rPr>
                <w:rFonts w:cs="Arial"/>
                <w:color w:val="000000"/>
                <w:highlight w:val="cyan"/>
              </w:rPr>
              <w:t>družstvo</w:t>
            </w:r>
          </w:p>
          <w:p w14:paraId="1C7AE270" w14:textId="77777777" w:rsidR="005D688A" w:rsidRPr="00D71FCC" w:rsidRDefault="005D688A" w:rsidP="001141FA">
            <w:pPr>
              <w:pStyle w:val="Odstavecseseznamem"/>
              <w:numPr>
                <w:ilvl w:val="0"/>
                <w:numId w:val="10"/>
              </w:numPr>
              <w:autoSpaceDE w:val="0"/>
              <w:autoSpaceDN w:val="0"/>
              <w:adjustRightInd w:val="0"/>
              <w:spacing w:after="0"/>
              <w:rPr>
                <w:rFonts w:cs="Arial"/>
                <w:color w:val="000000"/>
                <w:highlight w:val="cyan"/>
              </w:rPr>
            </w:pPr>
            <w:r>
              <w:rPr>
                <w:rFonts w:cs="Arial"/>
                <w:color w:val="000000"/>
                <w:highlight w:val="cyan"/>
              </w:rPr>
              <w:t>sociální družstvo</w:t>
            </w:r>
          </w:p>
          <w:p w14:paraId="1C7AE271" w14:textId="77777777" w:rsidR="001141FA" w:rsidRDefault="001141FA" w:rsidP="001141FA">
            <w:pPr>
              <w:pStyle w:val="Odstavecseseznamem"/>
              <w:numPr>
                <w:ilvl w:val="0"/>
                <w:numId w:val="10"/>
              </w:numPr>
              <w:autoSpaceDE w:val="0"/>
              <w:autoSpaceDN w:val="0"/>
              <w:adjustRightInd w:val="0"/>
              <w:spacing w:after="0"/>
              <w:rPr>
                <w:rFonts w:cs="Arial"/>
                <w:color w:val="000000"/>
                <w:highlight w:val="cyan"/>
              </w:rPr>
            </w:pPr>
            <w:r w:rsidRPr="00D71FCC">
              <w:rPr>
                <w:rFonts w:cs="Arial"/>
                <w:color w:val="000000"/>
                <w:highlight w:val="cyan"/>
              </w:rPr>
              <w:t>evropská družstevní společnost</w:t>
            </w:r>
          </w:p>
          <w:p w14:paraId="1C7AE272" w14:textId="77777777" w:rsidR="0009284B" w:rsidRPr="00D71FCC" w:rsidRDefault="0009284B" w:rsidP="0009284B">
            <w:pPr>
              <w:pStyle w:val="Odstavecseseznamem"/>
              <w:autoSpaceDE w:val="0"/>
              <w:autoSpaceDN w:val="0"/>
              <w:adjustRightInd w:val="0"/>
              <w:spacing w:after="0"/>
              <w:rPr>
                <w:rFonts w:cs="Arial"/>
                <w:color w:val="000000"/>
                <w:highlight w:val="cyan"/>
              </w:rPr>
            </w:pPr>
          </w:p>
        </w:tc>
      </w:tr>
      <w:tr w:rsidR="001141FA" w:rsidRPr="00D71FCC" w14:paraId="1C7AE276" w14:textId="77777777" w:rsidTr="001E04CB">
        <w:tc>
          <w:tcPr>
            <w:tcW w:w="2106" w:type="dxa"/>
          </w:tcPr>
          <w:p w14:paraId="1C7AE274" w14:textId="77777777" w:rsidR="001141FA" w:rsidRPr="00D71FCC" w:rsidRDefault="001141FA" w:rsidP="001E04CB">
            <w:pPr>
              <w:rPr>
                <w:rFonts w:cs="Arial"/>
                <w:highlight w:val="cyan"/>
              </w:rPr>
            </w:pPr>
            <w:r w:rsidRPr="00D71FCC">
              <w:rPr>
                <w:rFonts w:cs="Arial"/>
                <w:highlight w:val="cyan"/>
              </w:rPr>
              <w:lastRenderedPageBreak/>
              <w:t>OSVČ</w:t>
            </w:r>
          </w:p>
        </w:tc>
        <w:tc>
          <w:tcPr>
            <w:tcW w:w="7119" w:type="dxa"/>
          </w:tcPr>
          <w:p w14:paraId="1C7AE275" w14:textId="77777777" w:rsidR="001141FA" w:rsidRPr="00D71FCC" w:rsidRDefault="001141FA" w:rsidP="001E04CB">
            <w:pPr>
              <w:rPr>
                <w:rFonts w:cs="Arial"/>
                <w:highlight w:val="cyan"/>
              </w:rPr>
            </w:pPr>
            <w:r w:rsidRPr="00D71FCC">
              <w:rPr>
                <w:rFonts w:cs="Arial"/>
                <w:highlight w:val="cyan"/>
              </w:rPr>
              <w:t>Osoba samostatně výdělečně činná dle zákona č. 155/1995 Sb., o důchodovém pojištění</w:t>
            </w:r>
          </w:p>
        </w:tc>
      </w:tr>
      <w:tr w:rsidR="001141FA" w:rsidRPr="00D71FCC" w14:paraId="1C7AE27F" w14:textId="77777777" w:rsidTr="001E04CB">
        <w:tc>
          <w:tcPr>
            <w:tcW w:w="2106" w:type="dxa"/>
          </w:tcPr>
          <w:p w14:paraId="1C7AE277" w14:textId="77777777" w:rsidR="001141FA" w:rsidRPr="00D71FCC" w:rsidRDefault="001141FA" w:rsidP="001E04CB">
            <w:pPr>
              <w:rPr>
                <w:rFonts w:cs="Arial"/>
                <w:highlight w:val="cyan"/>
              </w:rPr>
            </w:pPr>
            <w:r w:rsidRPr="00D71FCC">
              <w:rPr>
                <w:rFonts w:cs="Arial"/>
                <w:highlight w:val="cyan"/>
              </w:rPr>
              <w:t>Poradenské a vzdělávací instituce</w:t>
            </w:r>
          </w:p>
        </w:tc>
        <w:tc>
          <w:tcPr>
            <w:tcW w:w="7119" w:type="dxa"/>
          </w:tcPr>
          <w:p w14:paraId="1C7AE278" w14:textId="77777777" w:rsidR="001141FA" w:rsidRPr="00D71FCC" w:rsidRDefault="001141FA" w:rsidP="001E04CB">
            <w:pPr>
              <w:autoSpaceDE w:val="0"/>
              <w:autoSpaceDN w:val="0"/>
              <w:adjustRightInd w:val="0"/>
              <w:rPr>
                <w:rFonts w:cs="Arial"/>
                <w:highlight w:val="cyan"/>
              </w:rPr>
            </w:pPr>
            <w:r w:rsidRPr="00D71FCC">
              <w:rPr>
                <w:rFonts w:cs="Arial"/>
                <w:highlight w:val="cyan"/>
              </w:rPr>
              <w:t xml:space="preserve">Právnické a fyzické osoby (včetně právnických osob vykonávajících činnost škol a školských zařízení zapsaných ve školském rejstříku), které mají jako hlavní předmět činnosti v posledním daňovém přiznání příp. v příloze účetní závěrky uvedenou činnost v oblasti vzdělávání nebo poradenství. </w:t>
            </w:r>
            <w:r w:rsidRPr="00D71FCC">
              <w:rPr>
                <w:rFonts w:cs="Arial"/>
                <w:color w:val="000000"/>
                <w:highlight w:val="cyan"/>
              </w:rPr>
              <w:t>Mohou nabývat těchto forem:</w:t>
            </w:r>
          </w:p>
          <w:p w14:paraId="1C7AE279"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obchodní korporace</w:t>
            </w:r>
          </w:p>
          <w:p w14:paraId="1C7AE27A"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OSVČ</w:t>
            </w:r>
          </w:p>
          <w:p w14:paraId="1C7AE27B"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NNO</w:t>
            </w:r>
          </w:p>
          <w:p w14:paraId="1C7AE27C"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školy a školská zařízení</w:t>
            </w:r>
          </w:p>
          <w:p w14:paraId="1C7AE27D" w14:textId="77777777" w:rsidR="001141FA"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vysoké školy</w:t>
            </w:r>
          </w:p>
          <w:p w14:paraId="1C7AE27E" w14:textId="77777777" w:rsidR="0009284B" w:rsidRPr="00D71FCC" w:rsidRDefault="0009284B" w:rsidP="0009284B">
            <w:pPr>
              <w:pStyle w:val="Odstavecseseznamem"/>
              <w:autoSpaceDE w:val="0"/>
              <w:autoSpaceDN w:val="0"/>
              <w:adjustRightInd w:val="0"/>
              <w:spacing w:after="0"/>
              <w:ind w:left="229"/>
              <w:contextualSpacing w:val="0"/>
              <w:rPr>
                <w:rFonts w:cs="Arial"/>
                <w:color w:val="000000"/>
                <w:highlight w:val="cyan"/>
              </w:rPr>
            </w:pPr>
          </w:p>
        </w:tc>
      </w:tr>
      <w:tr w:rsidR="001141FA" w:rsidRPr="00D71FCC" w14:paraId="1C7AE282" w14:textId="77777777" w:rsidTr="001E04CB">
        <w:tc>
          <w:tcPr>
            <w:tcW w:w="2106" w:type="dxa"/>
          </w:tcPr>
          <w:p w14:paraId="1C7AE280" w14:textId="77777777" w:rsidR="001141FA" w:rsidRPr="00D71FCC" w:rsidRDefault="001141FA" w:rsidP="001E04CB">
            <w:pPr>
              <w:rPr>
                <w:rFonts w:cs="Arial"/>
                <w:highlight w:val="cyan"/>
              </w:rPr>
            </w:pPr>
            <w:r w:rsidRPr="00D71FCC">
              <w:rPr>
                <w:rFonts w:cs="Arial"/>
                <w:highlight w:val="cyan"/>
              </w:rPr>
              <w:t>Poskytovatelé sociálních služeb</w:t>
            </w:r>
          </w:p>
        </w:tc>
        <w:tc>
          <w:tcPr>
            <w:tcW w:w="7119" w:type="dxa"/>
          </w:tcPr>
          <w:p w14:paraId="1C7AE281" w14:textId="77777777" w:rsidR="001141FA" w:rsidRPr="00D71FCC" w:rsidRDefault="001141FA" w:rsidP="001E04CB">
            <w:pPr>
              <w:autoSpaceDE w:val="0"/>
              <w:autoSpaceDN w:val="0"/>
              <w:adjustRightInd w:val="0"/>
              <w:rPr>
                <w:rFonts w:cs="Arial"/>
                <w:color w:val="000000"/>
                <w:highlight w:val="cyan"/>
              </w:rPr>
            </w:pPr>
            <w:r w:rsidRPr="00D71FCC">
              <w:rPr>
                <w:rFonts w:cs="Arial"/>
                <w:color w:val="000000"/>
                <w:highlight w:val="cyan"/>
              </w:rPr>
              <w:t>Poskytovatelé sociálních služeb zapsaní v registru poskytovatelů sociálních služeb dle zákona č. 108/2006 Sb., o sociálních službách</w:t>
            </w:r>
          </w:p>
        </w:tc>
      </w:tr>
      <w:tr w:rsidR="001141FA" w:rsidRPr="00D71FCC" w14:paraId="1C7AE28C" w14:textId="77777777" w:rsidTr="001E04CB">
        <w:tc>
          <w:tcPr>
            <w:tcW w:w="2106" w:type="dxa"/>
          </w:tcPr>
          <w:p w14:paraId="1C7AE283" w14:textId="77777777" w:rsidR="001141FA" w:rsidRPr="00D71FCC" w:rsidRDefault="001141FA" w:rsidP="001E04CB">
            <w:pPr>
              <w:rPr>
                <w:rFonts w:cs="Arial"/>
                <w:highlight w:val="cyan"/>
              </w:rPr>
            </w:pPr>
            <w:r w:rsidRPr="00D71FCC">
              <w:rPr>
                <w:rFonts w:cs="Arial"/>
                <w:highlight w:val="cyan"/>
              </w:rPr>
              <w:t>Profesní a podnikatelská sdružení</w:t>
            </w:r>
          </w:p>
        </w:tc>
        <w:tc>
          <w:tcPr>
            <w:tcW w:w="7119" w:type="dxa"/>
          </w:tcPr>
          <w:p w14:paraId="1C7AE284"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 xml:space="preserve">Zaměstnavatelské svazy založené podle zákona č. 83/1990 Sb., o sdružování občanů, § 9a) nebo na základě </w:t>
            </w:r>
            <w:r w:rsidRPr="00D71FCC">
              <w:rPr>
                <w:rFonts w:cs="Arial"/>
                <w:highlight w:val="cyan"/>
              </w:rPr>
              <w:t>§ 3046 zákona č. 89/2012 Sb., občanského zákoníku, považované za organizace zaměstnavatelů podle § 3025 zákona č. 89/2012 Sb., občanského zákoníku</w:t>
            </w:r>
          </w:p>
          <w:p w14:paraId="1C7AE285"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 xml:space="preserve">Sdružení podniků </w:t>
            </w:r>
            <w:r w:rsidR="0009284B">
              <w:rPr>
                <w:rFonts w:cs="Arial"/>
                <w:color w:val="000000"/>
                <w:highlight w:val="cyan"/>
              </w:rPr>
              <w:t>-</w:t>
            </w:r>
            <w:r w:rsidRPr="00D71FCC">
              <w:rPr>
                <w:rFonts w:cs="Arial"/>
                <w:color w:val="000000"/>
                <w:highlight w:val="cyan"/>
              </w:rPr>
              <w:t xml:space="preserve"> vzniklá dle zákona č. 83/1990 Sb., o sdružování občanů </w:t>
            </w:r>
            <w:r w:rsidR="0009284B">
              <w:rPr>
                <w:rFonts w:cs="Arial"/>
                <w:color w:val="000000"/>
                <w:highlight w:val="cyan"/>
              </w:rPr>
              <w:t>-</w:t>
            </w:r>
            <w:r w:rsidRPr="00D71FCC">
              <w:rPr>
                <w:rFonts w:cs="Arial"/>
                <w:color w:val="000000"/>
                <w:highlight w:val="cyan"/>
              </w:rPr>
              <w:t xml:space="preserve"> tzn. sdružení registrovaná dle § 6 tohoto zákona (do 1. 1. 2016) </w:t>
            </w:r>
          </w:p>
          <w:p w14:paraId="1C7AE286"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 xml:space="preserve">Zájmová sdružení právnických osob, </w:t>
            </w:r>
            <w:r w:rsidRPr="00D71FCC">
              <w:rPr>
                <w:rFonts w:cs="Arial"/>
                <w:highlight w:val="cyan"/>
              </w:rPr>
              <w:t>jejichž účelem je ochrana profesních zájmů nebo zájmů podnikajících osob</w:t>
            </w:r>
            <w:r w:rsidRPr="00D71FCC">
              <w:rPr>
                <w:rFonts w:cs="Arial"/>
                <w:color w:val="000000"/>
                <w:highlight w:val="cyan"/>
              </w:rPr>
              <w:t xml:space="preserve"> – vzniklá dle § 20f a násl. zákona č. 40/1964 Sb., občanský zákoník, ve znění pozdějších předpisů a vykonávající činnost podle </w:t>
            </w:r>
            <w:r w:rsidRPr="00D71FCC">
              <w:rPr>
                <w:rFonts w:cs="Arial"/>
                <w:highlight w:val="cyan"/>
              </w:rPr>
              <w:t>§ 3051 zákona č. 89/2012 Sb</w:t>
            </w:r>
            <w:r w:rsidRPr="00D71FCC">
              <w:rPr>
                <w:rFonts w:cs="Arial"/>
                <w:color w:val="000000"/>
                <w:highlight w:val="cyan"/>
              </w:rPr>
              <w:t xml:space="preserve">., </w:t>
            </w:r>
            <w:r w:rsidRPr="00D71FCC">
              <w:rPr>
                <w:rFonts w:cs="Arial"/>
                <w:bCs/>
                <w:highlight w:val="cyan"/>
              </w:rPr>
              <w:t>občanského zákoníku</w:t>
            </w:r>
          </w:p>
          <w:p w14:paraId="1C7AE287"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 xml:space="preserve">Spolky založené </w:t>
            </w:r>
            <w:r w:rsidRPr="00D71FCC">
              <w:rPr>
                <w:rFonts w:cs="Arial"/>
                <w:bCs/>
                <w:highlight w:val="cyan"/>
              </w:rPr>
              <w:t xml:space="preserve">dle </w:t>
            </w:r>
            <w:r w:rsidRPr="00D71FCC">
              <w:rPr>
                <w:rFonts w:cs="Arial"/>
                <w:highlight w:val="cyan"/>
              </w:rPr>
              <w:t xml:space="preserve">§ 214 </w:t>
            </w:r>
            <w:r w:rsidRPr="00D71FCC">
              <w:rPr>
                <w:rFonts w:cs="Arial"/>
                <w:bCs/>
                <w:highlight w:val="cyan"/>
              </w:rPr>
              <w:t>zákona č. 89/2012 Sb., občanského zákoníku</w:t>
            </w:r>
            <w:r w:rsidRPr="00D71FCC">
              <w:rPr>
                <w:rFonts w:cs="Arial"/>
                <w:highlight w:val="cyan"/>
              </w:rPr>
              <w:t>, jejichž účelem je ochrana profesních zájmů nebo zájmů podnikajících osob</w:t>
            </w:r>
          </w:p>
          <w:p w14:paraId="1C7AE288"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Hospodářská komora ČR a Agrární komora ČR zřízené podle zákona č. 301/1992, Sb., o Hospodářské komoře ČR a Agrární komoře ČR, ve znění pozdějších předpisů a jejich vnitřní složky</w:t>
            </w:r>
          </w:p>
          <w:p w14:paraId="1C7AE289"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Profesní komory jako zákonem zřízené právnické osoby povinně sdružující osoby určitého povolání (Exekutorská komora, Komora daňových poradců, Komora patentových zástupců, Komora veterinárních lékařů, Lékařská komora, Advokátní komora, Komora architektů, Komora auditorů, Komora autorizovaných inženýrů a techniků činných ve výstavbě, Notářská komora, Lékárnická komora, Stomatologická komora)</w:t>
            </w:r>
          </w:p>
          <w:p w14:paraId="1C7AE28A" w14:textId="77777777" w:rsidR="001141FA"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Svazy výrobních a spotřebních družstev dle zákona č. 90/2012 Sb., o obchodních korporacích</w:t>
            </w:r>
          </w:p>
          <w:p w14:paraId="1C7AE28B" w14:textId="77777777" w:rsidR="0009284B" w:rsidRPr="00D71FCC" w:rsidRDefault="0009284B" w:rsidP="0009284B">
            <w:pPr>
              <w:pStyle w:val="Odstavecseseznamem"/>
              <w:autoSpaceDE w:val="0"/>
              <w:autoSpaceDN w:val="0"/>
              <w:adjustRightInd w:val="0"/>
              <w:spacing w:after="0"/>
              <w:ind w:left="229"/>
              <w:contextualSpacing w:val="0"/>
              <w:rPr>
                <w:rFonts w:cs="Arial"/>
                <w:color w:val="000000"/>
                <w:highlight w:val="cyan"/>
              </w:rPr>
            </w:pPr>
          </w:p>
        </w:tc>
      </w:tr>
      <w:tr w:rsidR="001141FA" w:rsidRPr="00D71FCC" w14:paraId="1C7AE295" w14:textId="77777777" w:rsidTr="001E04CB">
        <w:tc>
          <w:tcPr>
            <w:tcW w:w="2106" w:type="dxa"/>
          </w:tcPr>
          <w:p w14:paraId="1C7AE28D" w14:textId="77777777" w:rsidR="001141FA" w:rsidRPr="00D71FCC" w:rsidRDefault="001141FA" w:rsidP="001E04CB">
            <w:pPr>
              <w:rPr>
                <w:rFonts w:cs="Arial"/>
                <w:highlight w:val="cyan"/>
              </w:rPr>
            </w:pPr>
            <w:r w:rsidRPr="00D71FCC">
              <w:rPr>
                <w:rFonts w:cs="Arial"/>
                <w:highlight w:val="cyan"/>
              </w:rPr>
              <w:lastRenderedPageBreak/>
              <w:t>Sociální partneři</w:t>
            </w:r>
          </w:p>
        </w:tc>
        <w:tc>
          <w:tcPr>
            <w:tcW w:w="7119" w:type="dxa"/>
          </w:tcPr>
          <w:p w14:paraId="1C7AE28E" w14:textId="77777777" w:rsidR="001141FA" w:rsidRPr="00D71FCC"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highlight w:val="cyan"/>
              </w:rPr>
            </w:pPr>
            <w:r w:rsidRPr="00D71FCC">
              <w:rPr>
                <w:rFonts w:cs="Arial"/>
                <w:color w:val="000000"/>
                <w:highlight w:val="cyan"/>
              </w:rPr>
              <w:t xml:space="preserve">sociální partneři, kteří jsou definováni Radou hospodářské a sociální dohody ČR: </w:t>
            </w:r>
          </w:p>
          <w:p w14:paraId="1C7AE28F" w14:textId="77777777" w:rsidR="001141FA" w:rsidRPr="00D71FCC" w:rsidRDefault="001141FA" w:rsidP="001141FA">
            <w:pPr>
              <w:pStyle w:val="Default"/>
              <w:numPr>
                <w:ilvl w:val="1"/>
                <w:numId w:val="8"/>
              </w:numPr>
              <w:ind w:left="654" w:hanging="283"/>
              <w:jc w:val="both"/>
              <w:rPr>
                <w:rFonts w:asciiTheme="minorHAnsi" w:hAnsiTheme="minorHAnsi" w:cs="Arial"/>
                <w:sz w:val="22"/>
                <w:szCs w:val="22"/>
                <w:highlight w:val="cyan"/>
              </w:rPr>
            </w:pPr>
            <w:r w:rsidRPr="00D71FCC">
              <w:rPr>
                <w:rFonts w:asciiTheme="minorHAnsi" w:hAnsiTheme="minorHAnsi" w:cs="Arial"/>
                <w:sz w:val="22"/>
                <w:szCs w:val="22"/>
                <w:highlight w:val="cyan"/>
              </w:rPr>
              <w:t xml:space="preserve">Svaz průmyslu a dopravy ČR </w:t>
            </w:r>
          </w:p>
          <w:p w14:paraId="1C7AE290" w14:textId="77777777" w:rsidR="001141FA" w:rsidRPr="00D71FCC" w:rsidRDefault="001141FA" w:rsidP="001141FA">
            <w:pPr>
              <w:pStyle w:val="Default"/>
              <w:numPr>
                <w:ilvl w:val="1"/>
                <w:numId w:val="8"/>
              </w:numPr>
              <w:ind w:left="654" w:hanging="283"/>
              <w:jc w:val="both"/>
              <w:rPr>
                <w:rFonts w:asciiTheme="minorHAnsi" w:hAnsiTheme="minorHAnsi" w:cs="Arial"/>
                <w:sz w:val="22"/>
                <w:szCs w:val="22"/>
                <w:highlight w:val="cyan"/>
              </w:rPr>
            </w:pPr>
            <w:r w:rsidRPr="00D71FCC">
              <w:rPr>
                <w:rFonts w:asciiTheme="minorHAnsi" w:hAnsiTheme="minorHAnsi" w:cs="Arial"/>
                <w:sz w:val="22"/>
                <w:szCs w:val="22"/>
                <w:highlight w:val="cyan"/>
              </w:rPr>
              <w:t xml:space="preserve">Konfederace zaměstnavatelských a podnikatelských svazů ČR </w:t>
            </w:r>
          </w:p>
          <w:p w14:paraId="1C7AE291" w14:textId="77777777" w:rsidR="001141FA" w:rsidRPr="00D71FCC" w:rsidRDefault="001141FA" w:rsidP="001141FA">
            <w:pPr>
              <w:pStyle w:val="Default"/>
              <w:numPr>
                <w:ilvl w:val="1"/>
                <w:numId w:val="8"/>
              </w:numPr>
              <w:ind w:left="654" w:hanging="283"/>
              <w:jc w:val="both"/>
              <w:rPr>
                <w:rFonts w:asciiTheme="minorHAnsi" w:hAnsiTheme="minorHAnsi" w:cs="Arial"/>
                <w:sz w:val="22"/>
                <w:szCs w:val="22"/>
                <w:highlight w:val="cyan"/>
              </w:rPr>
            </w:pPr>
            <w:r w:rsidRPr="00D71FCC">
              <w:rPr>
                <w:rFonts w:asciiTheme="minorHAnsi" w:hAnsiTheme="minorHAnsi" w:cs="Arial"/>
                <w:sz w:val="22"/>
                <w:szCs w:val="22"/>
                <w:highlight w:val="cyan"/>
              </w:rPr>
              <w:t xml:space="preserve">Českomoravská konfederace odborových svazů </w:t>
            </w:r>
          </w:p>
          <w:p w14:paraId="1C7AE292" w14:textId="77777777" w:rsidR="001141FA" w:rsidRPr="00D71FCC" w:rsidRDefault="001141FA" w:rsidP="001141FA">
            <w:pPr>
              <w:pStyle w:val="Odstavecseseznamem"/>
              <w:numPr>
                <w:ilvl w:val="1"/>
                <w:numId w:val="8"/>
              </w:numPr>
              <w:spacing w:after="0"/>
              <w:ind w:left="654" w:hanging="283"/>
              <w:contextualSpacing w:val="0"/>
              <w:rPr>
                <w:rFonts w:cs="Arial"/>
                <w:highlight w:val="cyan"/>
              </w:rPr>
            </w:pPr>
            <w:r w:rsidRPr="00D71FCC">
              <w:rPr>
                <w:rFonts w:cs="Arial"/>
                <w:highlight w:val="cyan"/>
              </w:rPr>
              <w:t>Asociace samostatných odborů</w:t>
            </w:r>
          </w:p>
          <w:p w14:paraId="1C7AE293" w14:textId="77777777" w:rsidR="001141FA" w:rsidRPr="0009284B" w:rsidRDefault="001141FA" w:rsidP="001141FA">
            <w:pPr>
              <w:pStyle w:val="Odstavecseseznamem"/>
              <w:numPr>
                <w:ilvl w:val="0"/>
                <w:numId w:val="8"/>
              </w:numPr>
              <w:autoSpaceDE w:val="0"/>
              <w:autoSpaceDN w:val="0"/>
              <w:adjustRightInd w:val="0"/>
              <w:spacing w:after="0"/>
              <w:ind w:left="229" w:hanging="229"/>
              <w:contextualSpacing w:val="0"/>
              <w:rPr>
                <w:rFonts w:cs="Arial"/>
                <w:highlight w:val="cyan"/>
              </w:rPr>
            </w:pPr>
            <w:r w:rsidRPr="00D71FCC">
              <w:rPr>
                <w:rFonts w:cs="Arial"/>
                <w:color w:val="000000"/>
                <w:highlight w:val="cyan"/>
              </w:rPr>
              <w:t xml:space="preserve">organizace zaměstnavatelů a odborové organizace, které mají uzavřenou kolektivní smlouvu vyššího stupně </w:t>
            </w:r>
          </w:p>
          <w:p w14:paraId="1C7AE294" w14:textId="77777777" w:rsidR="0009284B" w:rsidRPr="00D71FCC" w:rsidRDefault="0009284B" w:rsidP="0009284B">
            <w:pPr>
              <w:pStyle w:val="Odstavecseseznamem"/>
              <w:autoSpaceDE w:val="0"/>
              <w:autoSpaceDN w:val="0"/>
              <w:adjustRightInd w:val="0"/>
              <w:spacing w:after="0"/>
              <w:ind w:left="229"/>
              <w:contextualSpacing w:val="0"/>
              <w:rPr>
                <w:rFonts w:cs="Arial"/>
                <w:highlight w:val="cyan"/>
              </w:rPr>
            </w:pPr>
          </w:p>
        </w:tc>
      </w:tr>
      <w:tr w:rsidR="001141FA" w:rsidRPr="00D71FCC" w14:paraId="1C7AE298" w14:textId="77777777" w:rsidTr="001E04CB">
        <w:tc>
          <w:tcPr>
            <w:tcW w:w="2106" w:type="dxa"/>
          </w:tcPr>
          <w:p w14:paraId="1C7AE296" w14:textId="77777777" w:rsidR="001141FA" w:rsidRPr="00D71FCC" w:rsidRDefault="001141FA" w:rsidP="001E04CB">
            <w:pPr>
              <w:rPr>
                <w:rFonts w:cs="Arial"/>
                <w:highlight w:val="cyan"/>
              </w:rPr>
            </w:pPr>
            <w:r w:rsidRPr="00D71FCC">
              <w:rPr>
                <w:rFonts w:cs="Arial"/>
                <w:highlight w:val="cyan"/>
              </w:rPr>
              <w:t>Školy a školská zařízení</w:t>
            </w:r>
          </w:p>
        </w:tc>
        <w:tc>
          <w:tcPr>
            <w:tcW w:w="7119" w:type="dxa"/>
          </w:tcPr>
          <w:p w14:paraId="1C7AE297" w14:textId="77777777" w:rsidR="001141FA" w:rsidRPr="00D71FCC" w:rsidRDefault="001141FA" w:rsidP="001E04CB">
            <w:pPr>
              <w:rPr>
                <w:rFonts w:cs="Arial"/>
                <w:highlight w:val="cyan"/>
              </w:rPr>
            </w:pPr>
            <w:r w:rsidRPr="00D71FCC">
              <w:rPr>
                <w:rFonts w:cs="Arial"/>
                <w:color w:val="000000"/>
                <w:highlight w:val="cyan"/>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99" w14:textId="77777777" w:rsidR="00B60F78" w:rsidRPr="00B60F78" w:rsidRDefault="00B60F78" w:rsidP="00B60F78">
      <w:pPr>
        <w:pStyle w:val="Default"/>
        <w:jc w:val="both"/>
        <w:rPr>
          <w:rFonts w:ascii="Arial" w:hAnsi="Arial" w:cs="Arial"/>
          <w:sz w:val="20"/>
          <w:szCs w:val="20"/>
          <w:highlight w:val="cyan"/>
        </w:rPr>
      </w:pPr>
      <w:r w:rsidRPr="00B60F78">
        <w:rPr>
          <w:rFonts w:ascii="Arial" w:hAnsi="Arial" w:cs="Arial"/>
          <w:sz w:val="20"/>
          <w:szCs w:val="20"/>
          <w:highlight w:val="cyan"/>
        </w:rPr>
        <w:t>Pro aktivity sociálního podnikání jsou oprávněnými žadateli pouze:</w:t>
      </w:r>
    </w:p>
    <w:p w14:paraId="1C7AE29A" w14:textId="77777777" w:rsidR="00B60F78" w:rsidRPr="00B60F78" w:rsidRDefault="00B60F78" w:rsidP="00B60F78">
      <w:pPr>
        <w:pStyle w:val="Default"/>
        <w:jc w:val="both"/>
        <w:rPr>
          <w:rFonts w:ascii="Arial" w:hAnsi="Arial" w:cs="Arial"/>
          <w:sz w:val="20"/>
          <w:szCs w:val="20"/>
          <w:highlight w:val="cyan"/>
        </w:rPr>
      </w:pPr>
      <w:r w:rsidRPr="00B60F78">
        <w:rPr>
          <w:rFonts w:ascii="Arial" w:hAnsi="Arial" w:cs="Arial"/>
          <w:sz w:val="20"/>
          <w:szCs w:val="20"/>
          <w:highlight w:val="cyan"/>
        </w:rPr>
        <w:t>a) osoby samostatně výdělečně činné dle zákona č. 155/1995 Sb., o důchodovém pojištění</w:t>
      </w:r>
    </w:p>
    <w:p w14:paraId="1C7AE29B" w14:textId="77777777" w:rsidR="00B60F78" w:rsidRPr="00B60F78" w:rsidRDefault="00B60F78" w:rsidP="00B60F78">
      <w:pPr>
        <w:pStyle w:val="txt"/>
        <w:spacing w:after="0"/>
        <w:ind w:firstLine="0"/>
        <w:rPr>
          <w:rFonts w:cs="Arial"/>
          <w:sz w:val="20"/>
          <w:szCs w:val="20"/>
          <w:highlight w:val="cyan"/>
        </w:rPr>
      </w:pPr>
      <w:r w:rsidRPr="00B60F78">
        <w:rPr>
          <w:rFonts w:cs="Arial"/>
          <w:sz w:val="20"/>
          <w:szCs w:val="20"/>
          <w:highlight w:val="cyan"/>
        </w:rPr>
        <w:t>b) obchodní korporace vymezené zákonem č. 90/2012 Sb., o obchodních korporacích:</w:t>
      </w:r>
    </w:p>
    <w:p w14:paraId="1C7AE29C" w14:textId="77777777" w:rsidR="00B60F78" w:rsidRPr="00B60F78" w:rsidRDefault="00B60F78" w:rsidP="00B60F78">
      <w:pPr>
        <w:pStyle w:val="txt"/>
        <w:spacing w:after="0"/>
        <w:ind w:firstLine="0"/>
        <w:rPr>
          <w:rFonts w:cs="Arial"/>
          <w:sz w:val="20"/>
          <w:szCs w:val="20"/>
          <w:highlight w:val="cyan"/>
        </w:rPr>
      </w:pPr>
      <w:r w:rsidRPr="00B60F78">
        <w:rPr>
          <w:rFonts w:cs="Arial"/>
          <w:sz w:val="20"/>
          <w:szCs w:val="20"/>
          <w:highlight w:val="cyan"/>
        </w:rPr>
        <w:t xml:space="preserve">Způsob zapojení obcí a svazku obcí do sociálního podnikání je specifikován v příloze </w:t>
      </w:r>
      <w:r w:rsidRPr="00637914">
        <w:rPr>
          <w:rFonts w:cs="Arial"/>
          <w:b/>
          <w:sz w:val="20"/>
          <w:szCs w:val="20"/>
          <w:highlight w:val="cyan"/>
          <w:u w:val="single"/>
        </w:rPr>
        <w:t>č. 5 a č. 6</w:t>
      </w:r>
      <w:r w:rsidRPr="00B60F78">
        <w:rPr>
          <w:rFonts w:cs="Arial"/>
          <w:sz w:val="20"/>
          <w:szCs w:val="20"/>
          <w:highlight w:val="cyan"/>
        </w:rPr>
        <w:t>, a to v komentáři rozpoznávacího znaku 3 b). Mezi oprávněnými žadateli jsou také podnikatelé v zemědělství podle zákona č. 252/1997 Sb., o zemědělství, kteří podle §2e provozují zemědělskou výrobu jako soustavnou a samostatnou činnost.</w:t>
      </w:r>
    </w:p>
    <w:p w14:paraId="1C7AE29D" w14:textId="77777777" w:rsidR="00B60F78" w:rsidRPr="00B60F78" w:rsidRDefault="00B60F78" w:rsidP="00B60F78">
      <w:pPr>
        <w:pStyle w:val="Default"/>
        <w:jc w:val="both"/>
        <w:rPr>
          <w:rFonts w:ascii="Arial" w:hAnsi="Arial" w:cs="Arial"/>
          <w:sz w:val="20"/>
          <w:szCs w:val="20"/>
          <w:highlight w:val="cyan"/>
        </w:rPr>
      </w:pPr>
      <w:r w:rsidRPr="00B60F78">
        <w:rPr>
          <w:rFonts w:ascii="Arial" w:hAnsi="Arial" w:cs="Arial"/>
          <w:sz w:val="20"/>
          <w:szCs w:val="20"/>
          <w:highlight w:val="cyan"/>
        </w:rPr>
        <w:t xml:space="preserve">c) nestátní neziskové organizace, a to: </w:t>
      </w:r>
    </w:p>
    <w:p w14:paraId="1C7AE29E" w14:textId="77777777" w:rsidR="00B60F78" w:rsidRPr="00B60F78" w:rsidRDefault="00B60F78" w:rsidP="00B60F78">
      <w:pPr>
        <w:autoSpaceDE w:val="0"/>
        <w:autoSpaceDN w:val="0"/>
        <w:adjustRightInd w:val="0"/>
        <w:spacing w:after="14"/>
        <w:rPr>
          <w:rFonts w:ascii="Arial" w:hAnsi="Arial" w:cs="Arial"/>
          <w:color w:val="000000"/>
          <w:sz w:val="20"/>
          <w:szCs w:val="20"/>
          <w:highlight w:val="cyan"/>
        </w:rPr>
      </w:pPr>
      <w:r w:rsidRPr="00B60F78">
        <w:rPr>
          <w:rFonts w:ascii="Courier New" w:hAnsi="Courier New" w:cs="Courier New"/>
          <w:color w:val="000000"/>
          <w:sz w:val="20"/>
          <w:szCs w:val="20"/>
          <w:highlight w:val="cyan"/>
        </w:rPr>
        <w:t xml:space="preserve">o </w:t>
      </w:r>
      <w:r w:rsidRPr="00B60F78">
        <w:rPr>
          <w:rFonts w:ascii="Arial" w:hAnsi="Arial" w:cs="Arial"/>
          <w:color w:val="000000"/>
          <w:sz w:val="20"/>
          <w:szCs w:val="20"/>
          <w:highlight w:val="cyan"/>
        </w:rPr>
        <w:t xml:space="preserve">obecně prospěšné společnosti zřízené podle zákona č. 248/1995 Sb., o obecně prospěšných společnostech </w:t>
      </w:r>
    </w:p>
    <w:p w14:paraId="1C7AE29F" w14:textId="77777777" w:rsidR="00B60F78" w:rsidRPr="00B60F78" w:rsidRDefault="00B60F78" w:rsidP="00B60F78">
      <w:pPr>
        <w:autoSpaceDE w:val="0"/>
        <w:autoSpaceDN w:val="0"/>
        <w:adjustRightInd w:val="0"/>
        <w:spacing w:after="14"/>
        <w:rPr>
          <w:rFonts w:ascii="Arial" w:hAnsi="Arial" w:cs="Arial"/>
          <w:color w:val="000000"/>
          <w:sz w:val="20"/>
          <w:szCs w:val="20"/>
          <w:highlight w:val="cyan"/>
        </w:rPr>
      </w:pPr>
      <w:r w:rsidRPr="00B60F78">
        <w:rPr>
          <w:rFonts w:ascii="Courier New" w:hAnsi="Courier New" w:cs="Courier New"/>
          <w:color w:val="000000"/>
          <w:sz w:val="20"/>
          <w:szCs w:val="20"/>
          <w:highlight w:val="cyan"/>
        </w:rPr>
        <w:t xml:space="preserve">o </w:t>
      </w:r>
      <w:r w:rsidRPr="00B60F78">
        <w:rPr>
          <w:rFonts w:ascii="Arial" w:hAnsi="Arial" w:cs="Arial"/>
          <w:color w:val="000000"/>
          <w:sz w:val="20"/>
          <w:szCs w:val="20"/>
          <w:highlight w:val="cyan"/>
        </w:rPr>
        <w:t xml:space="preserve">ústavy dle § 402-418 zákona č. 89/2012 Sb., občanský zákoník </w:t>
      </w:r>
    </w:p>
    <w:p w14:paraId="1C7AE2A0" w14:textId="77777777" w:rsidR="00B60F78" w:rsidRPr="00B60F78" w:rsidRDefault="00B60F78" w:rsidP="00B60F78">
      <w:pPr>
        <w:autoSpaceDE w:val="0"/>
        <w:autoSpaceDN w:val="0"/>
        <w:adjustRightInd w:val="0"/>
        <w:spacing w:after="14"/>
        <w:rPr>
          <w:rFonts w:ascii="Arial" w:hAnsi="Arial" w:cs="Arial"/>
          <w:color w:val="000000"/>
          <w:sz w:val="20"/>
          <w:szCs w:val="20"/>
          <w:highlight w:val="cyan"/>
        </w:rPr>
      </w:pPr>
      <w:r w:rsidRPr="00B60F78">
        <w:rPr>
          <w:rFonts w:ascii="Courier New" w:hAnsi="Courier New" w:cs="Courier New"/>
          <w:color w:val="000000"/>
          <w:sz w:val="20"/>
          <w:szCs w:val="20"/>
          <w:highlight w:val="cyan"/>
        </w:rPr>
        <w:t xml:space="preserve">o </w:t>
      </w:r>
      <w:r w:rsidRPr="00B60F78">
        <w:rPr>
          <w:rFonts w:ascii="Arial" w:hAnsi="Arial" w:cs="Arial"/>
          <w:color w:val="000000"/>
          <w:sz w:val="20"/>
          <w:szCs w:val="20"/>
          <w:highlight w:val="cyan"/>
        </w:rPr>
        <w:t xml:space="preserve">církevní právnické osoby zřízené podle zákona č. 3/2002 Sb., o církvích a náboženských společnostech, pokud poskytují zdravotní, kulturní, vzdělávací a sociální služby nebo sociálně právní ochranu dětí. </w:t>
      </w:r>
    </w:p>
    <w:p w14:paraId="1C7AE2A1" w14:textId="77777777" w:rsidR="00B60F78" w:rsidRPr="00B60F78" w:rsidRDefault="00B60F78" w:rsidP="00B60F78">
      <w:pPr>
        <w:autoSpaceDE w:val="0"/>
        <w:autoSpaceDN w:val="0"/>
        <w:adjustRightInd w:val="0"/>
        <w:spacing w:after="0"/>
        <w:rPr>
          <w:rFonts w:ascii="Arial" w:hAnsi="Arial" w:cs="Arial"/>
          <w:color w:val="000000"/>
          <w:sz w:val="20"/>
          <w:szCs w:val="20"/>
          <w:highlight w:val="cyan"/>
        </w:rPr>
      </w:pPr>
      <w:r w:rsidRPr="00B60F78">
        <w:rPr>
          <w:rFonts w:ascii="Courier New" w:hAnsi="Courier New" w:cs="Courier New"/>
          <w:color w:val="000000"/>
          <w:sz w:val="20"/>
          <w:szCs w:val="20"/>
          <w:highlight w:val="cyan"/>
        </w:rPr>
        <w:t xml:space="preserve">o </w:t>
      </w:r>
      <w:r w:rsidRPr="00B60F78">
        <w:rPr>
          <w:rFonts w:ascii="Arial" w:hAnsi="Arial" w:cs="Arial"/>
          <w:color w:val="000000"/>
          <w:sz w:val="20"/>
          <w:szCs w:val="20"/>
          <w:highlight w:val="cyan"/>
        </w:rPr>
        <w:t>spolky dle § 214-302 zákona č. 89/2012 Sb., občanský zákoník</w:t>
      </w:r>
    </w:p>
    <w:p w14:paraId="1C7AE2A2" w14:textId="77777777" w:rsidR="00B60F78" w:rsidRPr="00B60F78" w:rsidRDefault="00B60F78" w:rsidP="00B60F78">
      <w:pPr>
        <w:pStyle w:val="Odstavecseseznamem"/>
        <w:shd w:val="clear" w:color="auto" w:fill="FFFFFF"/>
        <w:autoSpaceDE w:val="0"/>
        <w:autoSpaceDN w:val="0"/>
        <w:adjustRightInd w:val="0"/>
        <w:spacing w:after="0"/>
        <w:ind w:left="284"/>
        <w:rPr>
          <w:rFonts w:ascii="Arial" w:hAnsi="Arial" w:cs="Arial"/>
          <w:color w:val="000000"/>
          <w:sz w:val="20"/>
          <w:szCs w:val="20"/>
          <w:highlight w:val="cyan"/>
        </w:rPr>
      </w:pPr>
      <w:r w:rsidRPr="00B60F78">
        <w:rPr>
          <w:rFonts w:ascii="Arial" w:hAnsi="Arial" w:cs="Arial"/>
          <w:color w:val="000000"/>
          <w:sz w:val="20"/>
          <w:szCs w:val="20"/>
          <w:highlight w:val="cyan"/>
        </w:rPr>
        <w:t>nadace (§ 306-393) a nadační fondy (§394-401) zřízené podle zákona č. 89/2012 Sb., občanský zákoník.</w:t>
      </w:r>
    </w:p>
    <w:p w14:paraId="1C7AE2A3" w14:textId="77777777" w:rsidR="001141FA" w:rsidRDefault="00B60F78" w:rsidP="00B60F78">
      <w:pPr>
        <w:spacing w:after="0"/>
        <w:rPr>
          <w:rFonts w:ascii="Arial" w:hAnsi="Arial" w:cs="Arial"/>
          <w:sz w:val="20"/>
          <w:szCs w:val="20"/>
        </w:rPr>
      </w:pPr>
      <w:r w:rsidRPr="00B60F78">
        <w:rPr>
          <w:rFonts w:ascii="Arial" w:hAnsi="Arial" w:cs="Arial"/>
          <w:color w:val="000000"/>
          <w:sz w:val="20"/>
          <w:szCs w:val="20"/>
          <w:highlight w:val="cyan"/>
        </w:rPr>
        <w:t xml:space="preserve">Výše uvedené právní formy nestátních neziskových organizací musí v rámci své hlavní činnosti naplňovat veřejně prospěšný cíl, za jehož účelem byly založeny. Svou hospodářskou činnost, spočívající v podnikání nebo v jiné výdělečné činnosti, realizují výhradně jako svou vedlejší činnost. Žadatel je v době podání žádosti min. po dobu 12 měsíců evidován v příslušném rejstříku dle právní formy organizace. </w:t>
      </w:r>
      <w:r w:rsidRPr="00B60F78">
        <w:rPr>
          <w:rFonts w:ascii="Arial" w:hAnsi="Arial" w:cs="Arial"/>
          <w:sz w:val="20"/>
          <w:szCs w:val="20"/>
          <w:highlight w:val="cyan"/>
        </w:rPr>
        <w:t xml:space="preserve">Veřejně prospěšná činnost vykonávaná v hlavní činnosti včetně doby existence žadatele musí být ověřitelná z veřejně dostupných zdrojů, kterými se pro potřeby této aktivity rozumí </w:t>
      </w:r>
      <w:hyperlink r:id="rId16" w:history="1">
        <w:r w:rsidRPr="00B60F78">
          <w:rPr>
            <w:rStyle w:val="Hypertextovodkaz"/>
            <w:rFonts w:ascii="Arial" w:hAnsi="Arial" w:cs="Arial"/>
            <w:highlight w:val="cyan"/>
          </w:rPr>
          <w:t>www.justice.cz</w:t>
        </w:r>
      </w:hyperlink>
      <w:r w:rsidRPr="00B60F78">
        <w:rPr>
          <w:rFonts w:ascii="Arial" w:hAnsi="Arial" w:cs="Arial"/>
          <w:sz w:val="20"/>
          <w:szCs w:val="20"/>
          <w:highlight w:val="cyan"/>
        </w:rPr>
        <w:t xml:space="preserve"> a v případě církevních právnických osob registr Ministerstva kultury zveřejněný na </w:t>
      </w:r>
      <w:hyperlink r:id="rId17" w:tgtFrame="_blank" w:history="1">
        <w:r w:rsidRPr="00B60F78">
          <w:rPr>
            <w:sz w:val="20"/>
            <w:szCs w:val="20"/>
            <w:highlight w:val="cyan"/>
          </w:rPr>
          <w:t>http://www3.mkcr.cz/cns_internet/</w:t>
        </w:r>
      </w:hyperlink>
      <w:r w:rsidRPr="00B60F78">
        <w:rPr>
          <w:rFonts w:ascii="Arial" w:hAnsi="Arial" w:cs="Arial"/>
          <w:sz w:val="20"/>
          <w:szCs w:val="20"/>
          <w:highlight w:val="cyan"/>
        </w:rPr>
        <w:t>.</w:t>
      </w:r>
    </w:p>
    <w:p w14:paraId="3878C79F" w14:textId="77777777" w:rsidR="00311D02" w:rsidRPr="00311D02" w:rsidRDefault="00311D02" w:rsidP="00311D02">
      <w:pPr>
        <w:pStyle w:val="txt"/>
        <w:ind w:firstLine="0"/>
        <w:rPr>
          <w:rFonts w:eastAsiaTheme="minorHAnsi" w:cs="Arial"/>
          <w:color w:val="000000"/>
          <w:sz w:val="20"/>
          <w:szCs w:val="20"/>
          <w:highlight w:val="cyan"/>
          <w:lang w:eastAsia="en-US"/>
        </w:rPr>
      </w:pPr>
      <w:r w:rsidRPr="00311D02">
        <w:rPr>
          <w:rFonts w:eastAsiaTheme="minorHAnsi" w:cs="Arial"/>
          <w:color w:val="000000"/>
          <w:sz w:val="20"/>
          <w:szCs w:val="20"/>
          <w:highlight w:val="cyan"/>
          <w:lang w:eastAsia="en-US"/>
        </w:rPr>
        <w:t xml:space="preserve">d) Sociální podniky – relevantní pro žadatele, jejichž projekt spadá pod aktivitu 4 g). Tito žadatelé se musí přihlásit k principům sociálního podnikání v zakládacích dokumentech a tyto dokumenty musí být veřejně dostupné, tzn. obchodní korporace zveřejní na </w:t>
      </w:r>
      <w:hyperlink r:id="rId18" w:history="1">
        <w:r w:rsidRPr="00311D02">
          <w:rPr>
            <w:rFonts w:eastAsiaTheme="minorHAnsi" w:cs="Arial"/>
            <w:color w:val="000000"/>
            <w:sz w:val="20"/>
            <w:szCs w:val="20"/>
            <w:highlight w:val="cyan"/>
            <w:lang w:eastAsia="en-US"/>
          </w:rPr>
          <w:t>www.justice.cz</w:t>
        </w:r>
      </w:hyperlink>
      <w:r w:rsidRPr="00311D02">
        <w:rPr>
          <w:rFonts w:eastAsiaTheme="minorHAnsi" w:cs="Arial"/>
          <w:color w:val="000000"/>
          <w:sz w:val="20"/>
          <w:szCs w:val="20"/>
          <w:highlight w:val="cyan"/>
          <w:lang w:eastAsia="en-US"/>
        </w:rPr>
        <w:t xml:space="preserve">, OSVČ zveřejní např. formou prohlášení na webu organizace, nestátní neziskové organizace v příslušném rejstříku podle právní formy </w:t>
      </w:r>
      <w:commentRangeStart w:id="23"/>
      <w:r w:rsidRPr="00311D02">
        <w:rPr>
          <w:rFonts w:eastAsiaTheme="minorHAnsi" w:cs="Arial"/>
          <w:color w:val="000000"/>
          <w:sz w:val="20"/>
          <w:szCs w:val="20"/>
          <w:highlight w:val="cyan"/>
          <w:lang w:eastAsia="en-US"/>
        </w:rPr>
        <w:t>organizace</w:t>
      </w:r>
      <w:commentRangeEnd w:id="23"/>
      <w:r>
        <w:rPr>
          <w:rStyle w:val="Odkaznakoment"/>
          <w:rFonts w:asciiTheme="minorHAnsi" w:eastAsiaTheme="minorHAnsi" w:hAnsiTheme="minorHAnsi" w:cstheme="minorBidi"/>
          <w:lang w:eastAsia="en-US"/>
        </w:rPr>
        <w:commentReference w:id="23"/>
      </w:r>
      <w:r w:rsidRPr="00311D02">
        <w:rPr>
          <w:rFonts w:eastAsiaTheme="minorHAnsi" w:cs="Arial"/>
          <w:color w:val="000000"/>
          <w:sz w:val="20"/>
          <w:szCs w:val="20"/>
          <w:highlight w:val="cyan"/>
          <w:lang w:eastAsia="en-US"/>
        </w:rPr>
        <w:t>.</w:t>
      </w:r>
    </w:p>
    <w:p w14:paraId="0D9862D6" w14:textId="77777777" w:rsidR="00311D02" w:rsidRPr="007C54FD" w:rsidRDefault="00311D02" w:rsidP="00B60F78">
      <w:pPr>
        <w:spacing w:after="0"/>
        <w:rPr>
          <w:b/>
        </w:rPr>
      </w:pPr>
    </w:p>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4" w:name="_Toc416352519"/>
      <w:commentRangeStart w:id="25"/>
      <w:r w:rsidRPr="007C54FD">
        <w:rPr>
          <w:b/>
          <w:sz w:val="24"/>
          <w:szCs w:val="24"/>
        </w:rPr>
        <w:t>Vymezení oprávněných partnerů</w:t>
      </w:r>
      <w:bookmarkEnd w:id="24"/>
      <w:commentRangeEnd w:id="25"/>
      <w:r w:rsidR="00DC1588">
        <w:rPr>
          <w:rStyle w:val="Odkaznakoment"/>
        </w:rPr>
        <w:commentReference w:id="25"/>
      </w:r>
    </w:p>
    <w:p w14:paraId="1C7AE2A5" w14:textId="77777777" w:rsidR="00FB6DBC" w:rsidRDefault="00FB6DBC" w:rsidP="00872DBD">
      <w:pPr>
        <w:pStyle w:val="txt"/>
        <w:ind w:firstLine="0"/>
        <w:rPr>
          <w:rFonts w:asciiTheme="minorHAnsi" w:hAnsiTheme="minorHAnsi" w:cs="Arial"/>
          <w:szCs w:val="22"/>
        </w:rPr>
      </w:pPr>
    </w:p>
    <w:p w14:paraId="1C7AE2A6" w14:textId="77777777" w:rsidR="00FB6DBC" w:rsidRPr="00FB6DBC" w:rsidRDefault="00FB6DBC" w:rsidP="00872DBD">
      <w:pPr>
        <w:pStyle w:val="txt"/>
        <w:ind w:firstLine="0"/>
        <w:rPr>
          <w:rFonts w:asciiTheme="minorHAnsi" w:hAnsiTheme="minorHAnsi" w:cs="Arial"/>
          <w:i/>
          <w:szCs w:val="22"/>
          <w:u w:val="single"/>
        </w:rPr>
      </w:pPr>
      <w:r w:rsidRPr="00DD41EC">
        <w:rPr>
          <w:rFonts w:asciiTheme="minorHAnsi" w:hAnsiTheme="minorHAnsi" w:cs="Arial"/>
          <w:i/>
          <w:szCs w:val="22"/>
          <w:highlight w:val="green"/>
          <w:u w:val="single"/>
        </w:rPr>
        <w:t>Vzor</w:t>
      </w:r>
      <w:r w:rsidR="00DD41EC" w:rsidRPr="00DD41EC">
        <w:rPr>
          <w:rFonts w:asciiTheme="minorHAnsi" w:hAnsiTheme="minorHAnsi" w:cs="Arial"/>
          <w:i/>
          <w:szCs w:val="22"/>
          <w:highlight w:val="green"/>
          <w:u w:val="single"/>
        </w:rPr>
        <w:t xml:space="preserve"> informace o oprávněných partnerech</w:t>
      </w:r>
      <w:r w:rsidRPr="00DD41EC">
        <w:rPr>
          <w:rFonts w:asciiTheme="minorHAnsi" w:hAnsiTheme="minorHAnsi" w:cs="Arial"/>
          <w:i/>
          <w:szCs w:val="22"/>
          <w:highlight w:val="green"/>
          <w:u w:val="single"/>
        </w:rPr>
        <w:t xml:space="preserve"> pro projekty aktivit 1.2</w:t>
      </w:r>
      <w:r w:rsidR="001E6DD1" w:rsidRPr="00DD41EC">
        <w:rPr>
          <w:rFonts w:asciiTheme="minorHAnsi" w:hAnsiTheme="minorHAnsi" w:cs="Arial"/>
          <w:i/>
          <w:szCs w:val="22"/>
          <w:highlight w:val="green"/>
          <w:u w:val="single"/>
        </w:rPr>
        <w:t xml:space="preserve"> (Další programy a činnosti v oblasti sociálního začleňování)</w:t>
      </w:r>
      <w:r w:rsidRPr="00DD41EC">
        <w:rPr>
          <w:rFonts w:asciiTheme="minorHAnsi" w:hAnsiTheme="minorHAnsi" w:cs="Arial"/>
          <w:i/>
          <w:szCs w:val="22"/>
          <w:highlight w:val="green"/>
          <w:u w:val="single"/>
        </w:rPr>
        <w:t xml:space="preserve">, 2. </w:t>
      </w:r>
      <w:r w:rsidR="001E6DD1" w:rsidRPr="00DD41EC">
        <w:rPr>
          <w:rFonts w:asciiTheme="minorHAnsi" w:hAnsiTheme="minorHAnsi" w:cs="Arial"/>
          <w:i/>
          <w:szCs w:val="22"/>
          <w:highlight w:val="green"/>
          <w:u w:val="single"/>
        </w:rPr>
        <w:t>(</w:t>
      </w:r>
      <w:r w:rsidR="00DA7454">
        <w:rPr>
          <w:rFonts w:asciiTheme="minorHAnsi" w:hAnsiTheme="minorHAnsi" w:cs="Arial"/>
          <w:i/>
          <w:szCs w:val="22"/>
          <w:highlight w:val="green"/>
          <w:u w:val="single"/>
        </w:rPr>
        <w:t>P</w:t>
      </w:r>
      <w:r w:rsidR="001E6DD1" w:rsidRPr="00DD41EC">
        <w:rPr>
          <w:rFonts w:asciiTheme="minorHAnsi" w:hAnsiTheme="minorHAnsi" w:cs="Arial"/>
          <w:i/>
          <w:szCs w:val="22"/>
          <w:highlight w:val="green"/>
          <w:u w:val="single"/>
        </w:rPr>
        <w:t xml:space="preserve">odpora komunitní sociální práce a komunitních center) </w:t>
      </w:r>
      <w:r w:rsidRPr="00DD41EC">
        <w:rPr>
          <w:rFonts w:asciiTheme="minorHAnsi" w:hAnsiTheme="minorHAnsi" w:cs="Arial"/>
          <w:i/>
          <w:szCs w:val="22"/>
          <w:highlight w:val="green"/>
          <w:u w:val="single"/>
        </w:rPr>
        <w:t>a 5.</w:t>
      </w:r>
      <w:r w:rsidR="001E6DD1" w:rsidRPr="00DD41EC">
        <w:rPr>
          <w:rFonts w:asciiTheme="minorHAnsi" w:hAnsiTheme="minorHAnsi" w:cs="Arial"/>
          <w:i/>
          <w:szCs w:val="22"/>
          <w:highlight w:val="green"/>
          <w:u w:val="single"/>
        </w:rPr>
        <w:t xml:space="preserve"> (Podpora prorodinných opatření)</w:t>
      </w:r>
      <w:r w:rsidRPr="00DD41EC">
        <w:rPr>
          <w:rFonts w:asciiTheme="minorHAnsi" w:hAnsiTheme="minorHAnsi" w:cs="Arial"/>
          <w:i/>
          <w:szCs w:val="22"/>
          <w:highlight w:val="green"/>
          <w:u w:val="single"/>
        </w:rPr>
        <w:t xml:space="preserve"> výzvy ŘO:</w:t>
      </w:r>
    </w:p>
    <w:p w14:paraId="1C7AE2A7" w14:textId="77777777" w:rsidR="00FB6DBC" w:rsidRPr="00D71FCC" w:rsidRDefault="00FB6DBC" w:rsidP="00FB6DBC">
      <w:pPr>
        <w:rPr>
          <w:rFonts w:cs="Arial"/>
          <w:b/>
        </w:rPr>
      </w:pPr>
      <w:r w:rsidRPr="00FB6DBC">
        <w:rPr>
          <w:rFonts w:cs="Arial"/>
          <w:highlight w:val="yellow"/>
        </w:rPr>
        <w:t xml:space="preserve">Pro tuto výzvu jsou oprávněnými partnery </w:t>
      </w:r>
      <w:r w:rsidRPr="00FB6DBC">
        <w:rPr>
          <w:rFonts w:cs="Arial"/>
          <w:b/>
          <w:highlight w:val="yellow"/>
        </w:rPr>
        <w:t xml:space="preserve">partneři s finančním příspěvkem </w:t>
      </w:r>
      <w:r w:rsidRPr="00FB6DBC">
        <w:rPr>
          <w:rFonts w:cs="Arial"/>
          <w:b/>
          <w:highlight w:val="yellow"/>
        </w:rPr>
        <w:br/>
        <w:t>i bez finančního příspěvku.</w:t>
      </w:r>
      <w:r w:rsidRPr="00D71FCC">
        <w:rPr>
          <w:rFonts w:cs="Arial"/>
          <w:b/>
        </w:rPr>
        <w:t xml:space="preserve"> </w:t>
      </w:r>
    </w:p>
    <w:p w14:paraId="1C7AE2A8" w14:textId="77777777" w:rsidR="00FB6DBC" w:rsidRPr="00D71FCC" w:rsidRDefault="00FB6DBC" w:rsidP="00FB6DBC">
      <w:pPr>
        <w:rPr>
          <w:rFonts w:cs="Arial"/>
          <w:highlight w:val="yellow"/>
        </w:rPr>
      </w:pPr>
      <w:r w:rsidRPr="00D71FCC">
        <w:rPr>
          <w:rFonts w:cs="Arial"/>
          <w:highlight w:val="yellow"/>
        </w:rPr>
        <w:lastRenderedPageBreak/>
        <w:t xml:space="preserve">Obecně může dle pravidel OPZ oprávněným </w:t>
      </w:r>
      <w:r w:rsidRPr="00D71FCC">
        <w:rPr>
          <w:rFonts w:cs="Arial"/>
          <w:b/>
          <w:highlight w:val="yellow"/>
        </w:rPr>
        <w:t>partnerem s finančním příspěvkem</w:t>
      </w:r>
      <w:r w:rsidRPr="00D71FCC">
        <w:rPr>
          <w:rFonts w:cs="Arial"/>
          <w:highlight w:val="yellow"/>
        </w:rPr>
        <w:t xml:space="preserve"> být pouze osoba, která nepatří mezi subjekty, které se nemohou výzvy účastnit z důvodů insolvence, pokut, dluhu (viz vymezení v rámci </w:t>
      </w:r>
      <w:r w:rsidR="00AA44D2">
        <w:rPr>
          <w:rFonts w:cs="Arial"/>
          <w:highlight w:val="red"/>
        </w:rPr>
        <w:t>části 4</w:t>
      </w:r>
      <w:r w:rsidRPr="00AD7AC2">
        <w:rPr>
          <w:rFonts w:cs="Arial"/>
          <w:highlight w:val="red"/>
        </w:rPr>
        <w:t>.</w:t>
      </w:r>
      <w:r w:rsidR="00D653BB">
        <w:rPr>
          <w:rFonts w:cs="Arial"/>
          <w:highlight w:val="red"/>
        </w:rPr>
        <w:t>2</w:t>
      </w:r>
      <w:r w:rsidRPr="00AD7AC2">
        <w:rPr>
          <w:rFonts w:cs="Arial"/>
          <w:highlight w:val="red"/>
        </w:rPr>
        <w:t xml:space="preserve"> této výzvy).</w:t>
      </w:r>
    </w:p>
    <w:p w14:paraId="1C7AE2A9" w14:textId="77777777" w:rsidR="00FB6DBC" w:rsidRPr="00D71FCC" w:rsidRDefault="00FB6DBC" w:rsidP="00FB6DBC">
      <w:pPr>
        <w:rPr>
          <w:rFonts w:cs="Arial"/>
          <w:highlight w:val="yellow"/>
        </w:rPr>
      </w:pPr>
      <w:r w:rsidRPr="00D71FCC">
        <w:rPr>
          <w:rFonts w:cs="Arial"/>
          <w:highlight w:val="yellow"/>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B36619" w:rsidRDefault="00FB6DBC" w:rsidP="00FB6DBC">
      <w:pPr>
        <w:rPr>
          <w:rFonts w:cs="Arial"/>
          <w:highlight w:val="yellow"/>
        </w:rPr>
      </w:pPr>
      <w:r w:rsidRPr="00D71FCC">
        <w:rPr>
          <w:rFonts w:cs="Arial"/>
          <w:highlight w:val="yellow"/>
        </w:rPr>
        <w:t xml:space="preserve">Právní forma </w:t>
      </w:r>
      <w:r w:rsidRPr="00D71FCC">
        <w:rPr>
          <w:rFonts w:cs="Arial"/>
          <w:b/>
          <w:highlight w:val="yellow"/>
        </w:rPr>
        <w:t>partnera bez finančního příspěvku</w:t>
      </w:r>
      <w:r w:rsidRPr="00D71FCC">
        <w:rPr>
          <w:rFonts w:cs="Arial"/>
          <w:highlight w:val="yellow"/>
        </w:rPr>
        <w:t xml:space="preserve"> není omezena.</w:t>
      </w:r>
      <w:r w:rsidRPr="00D71FCC">
        <w:rPr>
          <w:rStyle w:val="Znakapoznpodarou"/>
          <w:rFonts w:cs="Arial"/>
          <w:highlight w:val="yellow"/>
        </w:rPr>
        <w:footnoteReference w:id="4"/>
      </w:r>
      <w:r w:rsidRPr="00D71FCC">
        <w:rPr>
          <w:rFonts w:cs="Arial"/>
          <w:highlight w:val="yellow"/>
        </w:rPr>
        <w:t xml:space="preserve"> Partner se podílí na realizaci věcných aktivit projektu (např. formou konzultací, odborné garance) a není mu poskytován žádný </w:t>
      </w:r>
      <w:r w:rsidRPr="00B36619">
        <w:rPr>
          <w:rFonts w:cs="Arial"/>
          <w:highlight w:val="yellow"/>
        </w:rPr>
        <w:t>finanční příspěvek za účast při realizaci projektu.</w:t>
      </w:r>
    </w:p>
    <w:p w14:paraId="1C7AE2AB" w14:textId="77777777" w:rsidR="00FB6DBC" w:rsidRPr="00B36619" w:rsidRDefault="00FB6DBC" w:rsidP="00FB6DBC">
      <w:pPr>
        <w:rPr>
          <w:rFonts w:cs="Arial"/>
          <w:i/>
        </w:rPr>
      </w:pPr>
      <w:r w:rsidRPr="00B36619" w:rsidDel="000275E6">
        <w:rPr>
          <w:rFonts w:cs="Arial"/>
          <w:highlight w:val="yellow"/>
        </w:rPr>
        <w:t xml:space="preserve">Partnerem se </w:t>
      </w:r>
      <w:r w:rsidRPr="00B36619">
        <w:rPr>
          <w:rFonts w:cs="Arial"/>
          <w:highlight w:val="yellow"/>
        </w:rPr>
        <w:t xml:space="preserve">nerozumí </w:t>
      </w:r>
      <w:r w:rsidRPr="00B36619" w:rsidDel="000275E6">
        <w:rPr>
          <w:rFonts w:cs="Arial"/>
          <w:highlight w:val="yellow"/>
        </w:rPr>
        <w:t xml:space="preserve">subjekt, který je v dodavatelském či odběratelském vztahu k příjemci dotace (např. </w:t>
      </w:r>
      <w:r w:rsidRPr="00B36619">
        <w:rPr>
          <w:rFonts w:cs="Arial"/>
          <w:highlight w:val="yellow"/>
        </w:rPr>
        <w:t xml:space="preserve">nestátní </w:t>
      </w:r>
      <w:r w:rsidRPr="00B36619" w:rsidDel="000275E6">
        <w:rPr>
          <w:rFonts w:cs="Arial"/>
          <w:highlight w:val="yellow"/>
        </w:rPr>
        <w:t>nezisková organizace, která poskytuje příjemci za úhradu sociální služby, dodavatel materiálu, odběratel výrobků/služeb).</w:t>
      </w:r>
    </w:p>
    <w:p w14:paraId="1C7AE2AC" w14:textId="77777777" w:rsidR="00FB6DBC" w:rsidRPr="00B36619" w:rsidRDefault="00FB6DBC" w:rsidP="00FB6DBC">
      <w:pPr>
        <w:pStyle w:val="Normlnweb"/>
        <w:spacing w:before="80" w:beforeAutospacing="0" w:after="80" w:afterAutospacing="0"/>
        <w:jc w:val="both"/>
        <w:rPr>
          <w:rFonts w:asciiTheme="minorHAnsi" w:hAnsiTheme="minorHAnsi" w:cs="Arial"/>
          <w:sz w:val="22"/>
          <w:szCs w:val="22"/>
          <w:highlight w:val="yellow"/>
        </w:rPr>
      </w:pPr>
      <w:r w:rsidRPr="00B36619">
        <w:rPr>
          <w:rFonts w:asciiTheme="minorHAnsi" w:hAnsiTheme="minorHAnsi" w:cs="Arial"/>
          <w:sz w:val="22"/>
          <w:szCs w:val="22"/>
          <w:highlight w:val="yellow"/>
        </w:rPr>
        <w:t>Fyzická osoba, která není samostatně výdělečně činná, nemůže být do projektu zapojena jako partner.</w:t>
      </w:r>
    </w:p>
    <w:p w14:paraId="1C7AE2AD" w14:textId="77777777" w:rsidR="00FB6DBC" w:rsidRDefault="00FB6DBC" w:rsidP="00FB6DBC">
      <w:pPr>
        <w:rPr>
          <w:rFonts w:cs="Arial"/>
          <w:highlight w:val="yellow"/>
        </w:rPr>
      </w:pPr>
    </w:p>
    <w:p w14:paraId="1C7AE2AE" w14:textId="77777777" w:rsidR="00FB6DBC" w:rsidRPr="00FB6DBC" w:rsidRDefault="00FB6DBC" w:rsidP="00FB6DBC">
      <w:pPr>
        <w:pStyle w:val="txt"/>
        <w:ind w:firstLine="0"/>
        <w:rPr>
          <w:rFonts w:asciiTheme="minorHAnsi" w:hAnsiTheme="minorHAnsi" w:cs="Arial"/>
          <w:i/>
          <w:szCs w:val="22"/>
          <w:u w:val="single"/>
        </w:rPr>
      </w:pPr>
      <w:r w:rsidRPr="004E3872">
        <w:rPr>
          <w:rFonts w:asciiTheme="minorHAnsi" w:hAnsiTheme="minorHAnsi" w:cs="Arial"/>
          <w:i/>
          <w:szCs w:val="22"/>
          <w:highlight w:val="green"/>
          <w:u w:val="single"/>
        </w:rPr>
        <w:t xml:space="preserve">Vzor </w:t>
      </w:r>
      <w:r w:rsidR="004E3872" w:rsidRPr="004E3872">
        <w:rPr>
          <w:rFonts w:asciiTheme="minorHAnsi" w:hAnsiTheme="minorHAnsi" w:cs="Arial"/>
          <w:i/>
          <w:szCs w:val="22"/>
          <w:highlight w:val="green"/>
          <w:u w:val="single"/>
        </w:rPr>
        <w:t xml:space="preserve">informace o oprávněných partnerech </w:t>
      </w:r>
      <w:r w:rsidRPr="004E3872">
        <w:rPr>
          <w:rFonts w:asciiTheme="minorHAnsi" w:hAnsiTheme="minorHAnsi" w:cs="Arial"/>
          <w:i/>
          <w:szCs w:val="22"/>
          <w:highlight w:val="green"/>
          <w:u w:val="single"/>
        </w:rPr>
        <w:t xml:space="preserve">pro projekty aktivit 3. </w:t>
      </w:r>
      <w:r w:rsidR="001E6DD1" w:rsidRPr="004E3872">
        <w:rPr>
          <w:rFonts w:asciiTheme="minorHAnsi" w:hAnsiTheme="minorHAnsi" w:cs="Arial"/>
          <w:i/>
          <w:szCs w:val="22"/>
          <w:highlight w:val="green"/>
          <w:u w:val="single"/>
        </w:rPr>
        <w:t xml:space="preserve">(Podpora opatření v oblasti zaměstnanosti) </w:t>
      </w:r>
      <w:r w:rsidRPr="004E3872">
        <w:rPr>
          <w:rFonts w:asciiTheme="minorHAnsi" w:hAnsiTheme="minorHAnsi" w:cs="Arial"/>
          <w:i/>
          <w:szCs w:val="22"/>
          <w:highlight w:val="green"/>
          <w:u w:val="single"/>
        </w:rPr>
        <w:t>výzvy ŘO:</w:t>
      </w:r>
    </w:p>
    <w:p w14:paraId="1C7AE2AF" w14:textId="77777777" w:rsidR="00FB6DBC" w:rsidRPr="00D71FCC" w:rsidRDefault="00FB6DBC" w:rsidP="00FB6DBC">
      <w:pPr>
        <w:rPr>
          <w:rFonts w:cs="Arial"/>
          <w:b/>
        </w:rPr>
      </w:pPr>
      <w:r w:rsidRPr="00FB6DBC">
        <w:rPr>
          <w:rFonts w:cs="Arial"/>
          <w:highlight w:val="yellow"/>
        </w:rPr>
        <w:t xml:space="preserve">Pro tuto výzvu jsou oprávněnými partnery </w:t>
      </w:r>
      <w:r w:rsidRPr="00FB6DBC">
        <w:rPr>
          <w:rFonts w:cs="Arial"/>
          <w:b/>
          <w:highlight w:val="yellow"/>
        </w:rPr>
        <w:t xml:space="preserve">partneři s finančním příspěvkem </w:t>
      </w:r>
      <w:r w:rsidRPr="00FB6DBC">
        <w:rPr>
          <w:rFonts w:cs="Arial"/>
          <w:b/>
          <w:highlight w:val="yellow"/>
        </w:rPr>
        <w:br/>
        <w:t>i bez finančního příspěvku.</w:t>
      </w:r>
      <w:r w:rsidRPr="00D71FCC">
        <w:rPr>
          <w:rFonts w:cs="Arial"/>
          <w:b/>
        </w:rPr>
        <w:t xml:space="preserve"> </w:t>
      </w:r>
    </w:p>
    <w:p w14:paraId="1C7AE2B0" w14:textId="77777777" w:rsidR="00FB6DBC" w:rsidRPr="00D71FCC" w:rsidRDefault="00FB6DBC" w:rsidP="00FB6DBC">
      <w:pPr>
        <w:rPr>
          <w:rFonts w:cs="Arial"/>
          <w:highlight w:val="yellow"/>
        </w:rPr>
      </w:pPr>
      <w:r w:rsidRPr="00D71FCC">
        <w:rPr>
          <w:rFonts w:cs="Arial"/>
          <w:highlight w:val="yellow"/>
        </w:rPr>
        <w:t xml:space="preserve">Obecně může dle pravidel OPZ oprávněným </w:t>
      </w:r>
      <w:r w:rsidRPr="00D71FCC">
        <w:rPr>
          <w:rFonts w:cs="Arial"/>
          <w:b/>
          <w:highlight w:val="yellow"/>
        </w:rPr>
        <w:t>partnerem s finančním příspěvkem</w:t>
      </w:r>
      <w:r w:rsidRPr="00D71FCC">
        <w:rPr>
          <w:rFonts w:cs="Arial"/>
          <w:highlight w:val="yellow"/>
        </w:rPr>
        <w:t xml:space="preserve"> být pouze osoba, která nepatří mezi subjekty, které se nemohou výzvy účastnit z důvodů insolvence, pokut, dluhu (viz vymezení v rámci </w:t>
      </w:r>
      <w:r w:rsidR="00AA44D2">
        <w:rPr>
          <w:rFonts w:cs="Arial"/>
          <w:highlight w:val="red"/>
        </w:rPr>
        <w:t>části 4</w:t>
      </w:r>
      <w:r w:rsidR="00D653BB">
        <w:rPr>
          <w:rFonts w:cs="Arial"/>
          <w:highlight w:val="red"/>
        </w:rPr>
        <w:t>.2</w:t>
      </w:r>
      <w:r w:rsidRPr="00AD7AC2">
        <w:rPr>
          <w:rFonts w:cs="Arial"/>
          <w:highlight w:val="red"/>
        </w:rPr>
        <w:t xml:space="preserve"> této výzvy).</w:t>
      </w:r>
    </w:p>
    <w:p w14:paraId="1C7AE2B1" w14:textId="77777777" w:rsidR="00FB6DBC" w:rsidRPr="00D71FCC" w:rsidRDefault="00FB6DBC" w:rsidP="00FB6DBC">
      <w:pPr>
        <w:rPr>
          <w:rFonts w:cs="Arial"/>
          <w:highlight w:val="yellow"/>
        </w:rPr>
      </w:pPr>
      <w:r w:rsidRPr="00D71FCC">
        <w:rPr>
          <w:rFonts w:cs="Arial"/>
          <w:highlight w:val="yellow"/>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B2" w14:textId="77777777" w:rsidR="00FB6DBC" w:rsidRPr="00D71FCC" w:rsidRDefault="00FB6DBC" w:rsidP="00FB6DBC">
      <w:pPr>
        <w:rPr>
          <w:rFonts w:cs="Arial"/>
          <w:highlight w:val="yellow"/>
        </w:rPr>
      </w:pPr>
      <w:r w:rsidRPr="00D71FCC">
        <w:rPr>
          <w:rFonts w:cs="Arial"/>
          <w:highlight w:val="yellow"/>
        </w:rPr>
        <w:t>Úřad práce ČR může být partnerem pouze bez finančního příspěvku.</w:t>
      </w:r>
    </w:p>
    <w:p w14:paraId="1C7AE2B3" w14:textId="77777777" w:rsidR="00FB6DBC" w:rsidRDefault="00FB6DBC" w:rsidP="00FB6DBC">
      <w:pPr>
        <w:rPr>
          <w:rFonts w:cs="Arial"/>
          <w:highlight w:val="yellow"/>
        </w:rPr>
      </w:pPr>
      <w:r w:rsidRPr="00D71FCC">
        <w:rPr>
          <w:rFonts w:cs="Arial"/>
          <w:highlight w:val="yellow"/>
        </w:rPr>
        <w:t xml:space="preserve">Právní forma </w:t>
      </w:r>
      <w:r w:rsidRPr="00D71FCC">
        <w:rPr>
          <w:rFonts w:cs="Arial"/>
          <w:b/>
          <w:highlight w:val="yellow"/>
        </w:rPr>
        <w:t>partnera bez finančního příspěvku</w:t>
      </w:r>
      <w:r w:rsidRPr="00D71FCC">
        <w:rPr>
          <w:rFonts w:cs="Arial"/>
          <w:highlight w:val="yellow"/>
        </w:rPr>
        <w:t xml:space="preserve"> není omezena.</w:t>
      </w:r>
      <w:r w:rsidRPr="00D71FCC">
        <w:rPr>
          <w:rStyle w:val="Znakapoznpodarou"/>
          <w:rFonts w:cs="Arial"/>
          <w:highlight w:val="yellow"/>
        </w:rPr>
        <w:footnoteReference w:id="5"/>
      </w:r>
      <w:r w:rsidRPr="00D71FCC">
        <w:rPr>
          <w:rFonts w:cs="Arial"/>
          <w:highlight w:val="yellow"/>
        </w:rPr>
        <w:t xml:space="preserve"> Partner se podílí na realizaci věcných aktivit projektu (např. formou konzultací, odborné garance) a není mu poskytován žádný finanční příspěvek za účast při realizaci projektu.</w:t>
      </w:r>
    </w:p>
    <w:p w14:paraId="1C7AE2B4" w14:textId="77777777" w:rsidR="00FB6DBC" w:rsidRPr="006D185B" w:rsidRDefault="00FB6DBC" w:rsidP="00FB6DBC">
      <w:pPr>
        <w:rPr>
          <w:rFonts w:cs="Arial"/>
          <w:i/>
        </w:rPr>
      </w:pPr>
      <w:r w:rsidRPr="006D185B" w:rsidDel="000275E6">
        <w:rPr>
          <w:rFonts w:cs="Arial"/>
          <w:highlight w:val="yellow"/>
        </w:rPr>
        <w:lastRenderedPageBreak/>
        <w:t xml:space="preserve">Partnerem se </w:t>
      </w:r>
      <w:r w:rsidRPr="006D185B">
        <w:rPr>
          <w:rFonts w:cs="Arial"/>
          <w:highlight w:val="yellow"/>
        </w:rPr>
        <w:t xml:space="preserve">nerozumí </w:t>
      </w:r>
      <w:r w:rsidRPr="006D185B" w:rsidDel="000275E6">
        <w:rPr>
          <w:rFonts w:cs="Arial"/>
          <w:highlight w:val="yellow"/>
        </w:rPr>
        <w:t xml:space="preserve">subjekt, který je v dodavatelském či odběratelském vztahu k příjemci dotace (např. </w:t>
      </w:r>
      <w:r w:rsidRPr="006D185B">
        <w:rPr>
          <w:rFonts w:cs="Arial"/>
          <w:highlight w:val="yellow"/>
        </w:rPr>
        <w:t xml:space="preserve">nestátní </w:t>
      </w:r>
      <w:r w:rsidRPr="006D185B" w:rsidDel="000275E6">
        <w:rPr>
          <w:rFonts w:cs="Arial"/>
          <w:highlight w:val="yellow"/>
        </w:rPr>
        <w:t>nezisková organizace, která poskytuje příjemci za úhradu sociální služby, dodavatel materiálu, odběratel výrobků/služeb).</w:t>
      </w:r>
    </w:p>
    <w:p w14:paraId="1C7AE2B5" w14:textId="77777777" w:rsidR="00FB6DBC" w:rsidRPr="006D185B" w:rsidRDefault="00FB6DBC" w:rsidP="00FB6DBC">
      <w:pPr>
        <w:pStyle w:val="Normlnweb"/>
        <w:spacing w:before="80" w:beforeAutospacing="0" w:after="80" w:afterAutospacing="0"/>
        <w:jc w:val="both"/>
        <w:rPr>
          <w:rFonts w:asciiTheme="minorHAnsi" w:hAnsiTheme="minorHAnsi" w:cs="Arial"/>
          <w:sz w:val="22"/>
          <w:szCs w:val="22"/>
          <w:highlight w:val="yellow"/>
        </w:rPr>
      </w:pPr>
      <w:r w:rsidRPr="006D185B">
        <w:rPr>
          <w:rFonts w:asciiTheme="minorHAnsi" w:hAnsiTheme="minorHAnsi" w:cs="Arial"/>
          <w:sz w:val="22"/>
          <w:szCs w:val="22"/>
          <w:highlight w:val="yellow"/>
        </w:rPr>
        <w:t>Fyzická osoba, která není samostatně výdělečně činná, nemůže být do projektu zapojena jako partner.</w:t>
      </w:r>
    </w:p>
    <w:p w14:paraId="1C7AE2B6" w14:textId="77777777" w:rsidR="00FB6DBC" w:rsidRDefault="00FB6DBC" w:rsidP="00FB6DBC">
      <w:pPr>
        <w:rPr>
          <w:rFonts w:cs="Arial"/>
          <w:highlight w:val="yellow"/>
        </w:rPr>
      </w:pPr>
    </w:p>
    <w:p w14:paraId="1C7AE2B7" w14:textId="77777777" w:rsidR="00FB6DBC" w:rsidRPr="00FB6DBC" w:rsidRDefault="00FB6DBC" w:rsidP="00FB6DBC">
      <w:pPr>
        <w:pStyle w:val="txt"/>
        <w:ind w:firstLine="0"/>
        <w:rPr>
          <w:rFonts w:asciiTheme="minorHAnsi" w:hAnsiTheme="minorHAnsi" w:cs="Arial"/>
          <w:i/>
          <w:szCs w:val="22"/>
          <w:u w:val="single"/>
        </w:rPr>
      </w:pPr>
      <w:r w:rsidRPr="004E3872">
        <w:rPr>
          <w:rFonts w:asciiTheme="minorHAnsi" w:hAnsiTheme="minorHAnsi" w:cs="Arial"/>
          <w:i/>
          <w:szCs w:val="22"/>
          <w:highlight w:val="green"/>
          <w:u w:val="single"/>
        </w:rPr>
        <w:t xml:space="preserve">Vzor </w:t>
      </w:r>
      <w:r w:rsidR="004E3872" w:rsidRPr="004E3872">
        <w:rPr>
          <w:rFonts w:asciiTheme="minorHAnsi" w:hAnsiTheme="minorHAnsi" w:cs="Arial"/>
          <w:i/>
          <w:szCs w:val="22"/>
          <w:highlight w:val="green"/>
          <w:u w:val="single"/>
        </w:rPr>
        <w:t xml:space="preserve">informace o oprávněných partnerech  </w:t>
      </w:r>
      <w:r w:rsidRPr="004E3872">
        <w:rPr>
          <w:rFonts w:asciiTheme="minorHAnsi" w:hAnsiTheme="minorHAnsi" w:cs="Arial"/>
          <w:i/>
          <w:szCs w:val="22"/>
          <w:highlight w:val="green"/>
          <w:u w:val="single"/>
        </w:rPr>
        <w:t xml:space="preserve">pro projekty aktivit 1.1 </w:t>
      </w:r>
      <w:r w:rsidR="001E6DD1" w:rsidRPr="004E3872">
        <w:rPr>
          <w:rFonts w:asciiTheme="minorHAnsi" w:hAnsiTheme="minorHAnsi" w:cs="Arial"/>
          <w:i/>
          <w:szCs w:val="22"/>
          <w:highlight w:val="green"/>
          <w:u w:val="single"/>
        </w:rPr>
        <w:t xml:space="preserve">(Sociální služby) </w:t>
      </w:r>
      <w:r w:rsidRPr="004E3872">
        <w:rPr>
          <w:rFonts w:asciiTheme="minorHAnsi" w:hAnsiTheme="minorHAnsi" w:cs="Arial"/>
          <w:i/>
          <w:szCs w:val="22"/>
          <w:highlight w:val="green"/>
          <w:u w:val="single"/>
        </w:rPr>
        <w:t>a 4.</w:t>
      </w:r>
      <w:r w:rsidR="001E6DD1" w:rsidRPr="004E3872">
        <w:rPr>
          <w:rFonts w:asciiTheme="minorHAnsi" w:hAnsiTheme="minorHAnsi" w:cs="Arial"/>
          <w:i/>
          <w:szCs w:val="22"/>
          <w:highlight w:val="green"/>
          <w:u w:val="single"/>
        </w:rPr>
        <w:t>(Vznik nových a rozvoj existujících podnikatelských aktivit v oblasti sociálního podnikání)</w:t>
      </w:r>
      <w:r w:rsidRPr="004E3872">
        <w:rPr>
          <w:rFonts w:asciiTheme="minorHAnsi" w:hAnsiTheme="minorHAnsi" w:cs="Arial"/>
          <w:i/>
          <w:szCs w:val="22"/>
          <w:highlight w:val="green"/>
          <w:u w:val="single"/>
        </w:rPr>
        <w:t xml:space="preserve"> výzvy ŘO:</w:t>
      </w:r>
    </w:p>
    <w:p w14:paraId="1C7AE2B8" w14:textId="77777777" w:rsidR="00FB6DBC" w:rsidRPr="00D71FCC" w:rsidRDefault="00FB6DBC" w:rsidP="00FB6DBC">
      <w:pPr>
        <w:rPr>
          <w:rFonts w:cs="Arial"/>
          <w:b/>
        </w:rPr>
      </w:pPr>
      <w:r w:rsidRPr="001E6DD1">
        <w:rPr>
          <w:rFonts w:cs="Arial"/>
          <w:highlight w:val="yellow"/>
        </w:rPr>
        <w:t xml:space="preserve">Pro tuto výzvu jsou oprávněnými partnery </w:t>
      </w:r>
      <w:r w:rsidR="001E6DD1" w:rsidRPr="001E6DD1">
        <w:rPr>
          <w:rFonts w:cs="Arial"/>
          <w:highlight w:val="yellow"/>
        </w:rPr>
        <w:t xml:space="preserve">pouze </w:t>
      </w:r>
      <w:r w:rsidRPr="001E6DD1">
        <w:rPr>
          <w:rFonts w:cs="Arial"/>
          <w:b/>
          <w:highlight w:val="yellow"/>
        </w:rPr>
        <w:t>partneři bez finančního příspěvku.</w:t>
      </w:r>
      <w:r w:rsidRPr="00D71FCC">
        <w:rPr>
          <w:rFonts w:cs="Arial"/>
          <w:b/>
        </w:rPr>
        <w:t xml:space="preserve"> </w:t>
      </w:r>
    </w:p>
    <w:p w14:paraId="1C7AE2B9" w14:textId="77777777" w:rsidR="00FB6DBC" w:rsidRDefault="00FB6DBC" w:rsidP="00FB6DBC">
      <w:pPr>
        <w:rPr>
          <w:rFonts w:cs="Arial"/>
          <w:highlight w:val="yellow"/>
        </w:rPr>
      </w:pPr>
      <w:r w:rsidRPr="00D71FCC">
        <w:rPr>
          <w:rFonts w:cs="Arial"/>
          <w:highlight w:val="yellow"/>
        </w:rPr>
        <w:t xml:space="preserve">Právní forma </w:t>
      </w:r>
      <w:r w:rsidRPr="00D71FCC">
        <w:rPr>
          <w:rFonts w:cs="Arial"/>
          <w:b/>
          <w:highlight w:val="yellow"/>
        </w:rPr>
        <w:t>partnera bez finančního příspěvku</w:t>
      </w:r>
      <w:r w:rsidRPr="00D71FCC">
        <w:rPr>
          <w:rFonts w:cs="Arial"/>
          <w:highlight w:val="yellow"/>
        </w:rPr>
        <w:t xml:space="preserve"> není omezena.</w:t>
      </w:r>
      <w:r w:rsidRPr="00D71FCC">
        <w:rPr>
          <w:rStyle w:val="Znakapoznpodarou"/>
          <w:rFonts w:cs="Arial"/>
          <w:highlight w:val="yellow"/>
        </w:rPr>
        <w:footnoteReference w:id="6"/>
      </w:r>
      <w:r w:rsidRPr="00D71FCC">
        <w:rPr>
          <w:rFonts w:cs="Arial"/>
          <w:highlight w:val="yellow"/>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5F695F" w:rsidRDefault="00FB6DBC" w:rsidP="00FB6DBC">
      <w:pPr>
        <w:rPr>
          <w:rFonts w:cs="Arial"/>
          <w:i/>
        </w:rPr>
      </w:pPr>
      <w:r w:rsidRPr="005F695F" w:rsidDel="000275E6">
        <w:rPr>
          <w:rFonts w:cs="Arial"/>
          <w:highlight w:val="yellow"/>
        </w:rPr>
        <w:t xml:space="preserve">Partnerem se </w:t>
      </w:r>
      <w:r w:rsidRPr="005F695F">
        <w:rPr>
          <w:rFonts w:cs="Arial"/>
          <w:highlight w:val="yellow"/>
        </w:rPr>
        <w:t xml:space="preserve">nerozumí </w:t>
      </w:r>
      <w:r w:rsidRPr="005F695F" w:rsidDel="000275E6">
        <w:rPr>
          <w:rFonts w:cs="Arial"/>
          <w:highlight w:val="yellow"/>
        </w:rPr>
        <w:t xml:space="preserve">subjekt, který je v dodavatelském či odběratelském vztahu k příjemci dotace (např. </w:t>
      </w:r>
      <w:r w:rsidRPr="005F695F">
        <w:rPr>
          <w:rFonts w:cs="Arial"/>
          <w:highlight w:val="yellow"/>
        </w:rPr>
        <w:t xml:space="preserve">nestátní </w:t>
      </w:r>
      <w:r w:rsidRPr="005F695F" w:rsidDel="000275E6">
        <w:rPr>
          <w:rFonts w:cs="Arial"/>
          <w:highlight w:val="yellow"/>
        </w:rPr>
        <w:t>nezisková organizace, která poskytuje příjemci za úhradu sociální služby, dodavatel materiálu, odběratel výrobků/služeb).</w:t>
      </w:r>
    </w:p>
    <w:p w14:paraId="1C7AE2BB" w14:textId="77777777" w:rsidR="00FB6DBC" w:rsidRPr="005F695F" w:rsidRDefault="00FB6DBC" w:rsidP="00FB6DBC">
      <w:pPr>
        <w:pStyle w:val="Normlnweb"/>
        <w:spacing w:before="80" w:beforeAutospacing="0" w:after="80" w:afterAutospacing="0"/>
        <w:jc w:val="both"/>
        <w:rPr>
          <w:rFonts w:asciiTheme="minorHAnsi" w:hAnsiTheme="minorHAnsi" w:cs="Arial"/>
          <w:sz w:val="22"/>
          <w:szCs w:val="22"/>
          <w:highlight w:val="yellow"/>
        </w:rPr>
      </w:pPr>
      <w:r w:rsidRPr="005F695F">
        <w:rPr>
          <w:rFonts w:asciiTheme="minorHAnsi" w:hAnsiTheme="minorHAnsi" w:cs="Arial"/>
          <w:sz w:val="22"/>
          <w:szCs w:val="22"/>
          <w:highlight w:val="yellow"/>
        </w:rPr>
        <w:t>Fyzická osoba, která není samostatně výdělečně činná, nemůže být do projektu zapojena jako partner.</w:t>
      </w:r>
    </w:p>
    <w:p w14:paraId="1C7AE2BC" w14:textId="77777777" w:rsidR="00872DBD" w:rsidRPr="007C54FD" w:rsidRDefault="00872DBD" w:rsidP="00F52775">
      <w:pPr>
        <w:spacing w:after="0"/>
      </w:pP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6" w:name="_Toc416352520"/>
      <w:commentRangeStart w:id="27"/>
      <w:r w:rsidRPr="007C54FD">
        <w:rPr>
          <w:b/>
          <w:sz w:val="24"/>
          <w:szCs w:val="24"/>
        </w:rPr>
        <w:t>Míra podpory – rozpad zdrojů financování</w:t>
      </w:r>
      <w:bookmarkEnd w:id="26"/>
      <w:commentRangeEnd w:id="27"/>
      <w:r w:rsidR="00DC1588">
        <w:rPr>
          <w:rStyle w:val="Odkaznakoment"/>
        </w:rPr>
        <w:commentReference w:id="27"/>
      </w:r>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 xml:space="preserve">Obce </w:t>
            </w:r>
          </w:p>
          <w:p w14:paraId="1C7AE2C9"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Příspěvkové organizace zřizované kraji a obcemi (s výjimkou škol a školských zařízení)</w:t>
            </w:r>
          </w:p>
          <w:p w14:paraId="1C7AE2CA"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10 %</w:t>
            </w:r>
          </w:p>
        </w:tc>
      </w:tr>
      <w:tr w:rsidR="00E309E2" w:rsidRPr="00832A14" w14:paraId="1C7AE2D3"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F"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1C7AE2D0"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1"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2"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77777777" w:rsidR="00E309E2" w:rsidRPr="00C75B83" w:rsidRDefault="00E309E2" w:rsidP="001E04CB">
            <w:pPr>
              <w:pStyle w:val="Tabulkatext"/>
              <w:spacing w:before="0" w:after="0"/>
              <w:rPr>
                <w:rFonts w:cs="Arial"/>
                <w:sz w:val="22"/>
                <w:highlight w:val="cyan"/>
              </w:rPr>
            </w:pPr>
            <w:r w:rsidRPr="00C75B83">
              <w:rPr>
                <w:rFonts w:cs="Arial"/>
                <w:sz w:val="22"/>
                <w:highlight w:val="cyan"/>
              </w:rPr>
              <w:lastRenderedPageBreak/>
              <w:t>Soukromoprávní subjekty vykonávající veřejně prospěšnou činnost</w:t>
            </w:r>
            <w:r w:rsidR="00AB2C11" w:rsidRPr="00C75B83">
              <w:rPr>
                <w:rFonts w:cs="Arial"/>
                <w:sz w:val="22"/>
                <w:highlight w:val="cyan"/>
              </w:rPr>
              <w:t xml:space="preserve"> </w:t>
            </w:r>
            <w:r w:rsidR="00F052A7" w:rsidRPr="00C75B83">
              <w:rPr>
                <w:rFonts w:cs="Arial"/>
                <w:sz w:val="22"/>
                <w:highlight w:val="cyan"/>
              </w:rPr>
              <w:t>(s výjimkou aktivity 4.1 Integrační sociální podnik a 4.2 Environmentální sociální podnik)</w:t>
            </w:r>
            <w:r w:rsidRPr="00C75B83">
              <w:rPr>
                <w:rFonts w:cs="Arial"/>
                <w:sz w:val="22"/>
                <w:highlight w:val="cyan"/>
              </w:rPr>
              <w:t>:</w:t>
            </w:r>
          </w:p>
          <w:p w14:paraId="1C7AE2D5" w14:textId="77777777" w:rsidR="00E309E2" w:rsidRPr="00C75B83" w:rsidRDefault="00E309E2" w:rsidP="001E04CB">
            <w:pPr>
              <w:pStyle w:val="Tabulkatext"/>
              <w:spacing w:before="0" w:after="0"/>
              <w:rPr>
                <w:rFonts w:cs="Arial"/>
                <w:sz w:val="22"/>
                <w:highlight w:val="cyan"/>
              </w:rPr>
            </w:pPr>
            <w:r w:rsidRPr="00C75B83">
              <w:rPr>
                <w:rFonts w:cs="Arial"/>
                <w:sz w:val="22"/>
                <w:highlight w:val="cyan"/>
              </w:rPr>
              <w:t>Obecně prospěšné společnosti</w:t>
            </w:r>
          </w:p>
          <w:p w14:paraId="1C7AE2D6" w14:textId="77777777" w:rsidR="00E309E2" w:rsidRPr="00C75B83" w:rsidRDefault="00E309E2" w:rsidP="001E04CB">
            <w:pPr>
              <w:pStyle w:val="Tabulkatext"/>
              <w:spacing w:before="0" w:after="0"/>
              <w:rPr>
                <w:rFonts w:cs="Arial"/>
                <w:sz w:val="22"/>
                <w:highlight w:val="cyan"/>
              </w:rPr>
            </w:pPr>
            <w:r w:rsidRPr="00C75B83">
              <w:rPr>
                <w:rFonts w:cs="Arial"/>
                <w:sz w:val="22"/>
                <w:highlight w:val="cyan"/>
              </w:rPr>
              <w:t>Spolky</w:t>
            </w:r>
          </w:p>
          <w:p w14:paraId="1C7AE2D7"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Ústavy</w:t>
            </w:r>
          </w:p>
          <w:p w14:paraId="1C7AE2D8"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Církve a náboženské společnosti</w:t>
            </w:r>
          </w:p>
          <w:p w14:paraId="1C7AE2D9"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Nadace a nadační fondy</w:t>
            </w:r>
          </w:p>
          <w:p w14:paraId="1C7AE2DA"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Místní akční skupiny</w:t>
            </w:r>
          </w:p>
          <w:p w14:paraId="1C7AE2DB"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 xml:space="preserve">Hospodářská komora, Agrární komora </w:t>
            </w:r>
          </w:p>
          <w:p w14:paraId="1C7AE2DC" w14:textId="77777777" w:rsidR="00E309E2" w:rsidRPr="00D61646" w:rsidRDefault="00E309E2" w:rsidP="001E04CB">
            <w:pPr>
              <w:pStyle w:val="Tabulkatext"/>
              <w:spacing w:before="0" w:after="0"/>
              <w:rPr>
                <w:rFonts w:cs="Arial"/>
                <w:b/>
                <w:sz w:val="22"/>
                <w:highlight w:val="cyan"/>
              </w:rPr>
            </w:pPr>
            <w:r w:rsidRPr="00D61646">
              <w:rPr>
                <w:rFonts w:cs="Arial"/>
                <w:sz w:val="22"/>
                <w:highlight w:val="cyan"/>
              </w:rPr>
              <w:t>Svazy, asociace</w:t>
            </w:r>
            <w:r w:rsidRPr="00D61646">
              <w:rPr>
                <w:rFonts w:cs="Arial"/>
                <w:b/>
                <w:sz w:val="22"/>
                <w:highlight w:val="cyan"/>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15 %</w:t>
            </w:r>
          </w:p>
        </w:tc>
      </w:tr>
      <w:tr w:rsidR="00F052A7" w:rsidRPr="00AB0D56" w14:paraId="1C7AE2ED" w14:textId="77777777" w:rsidTr="00F052A7">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1C7AE2E1" w14:textId="77777777" w:rsidR="00F052A7" w:rsidRPr="00C75B83" w:rsidRDefault="00F052A7" w:rsidP="00F052A7">
            <w:pPr>
              <w:pStyle w:val="Tabulkatext"/>
              <w:spacing w:before="0" w:after="0"/>
              <w:rPr>
                <w:rFonts w:cs="Arial"/>
                <w:sz w:val="22"/>
                <w:szCs w:val="20"/>
                <w:highlight w:val="cyan"/>
              </w:rPr>
            </w:pPr>
            <w:r w:rsidRPr="00C75B83">
              <w:rPr>
                <w:rFonts w:cs="Arial"/>
                <w:sz w:val="22"/>
                <w:szCs w:val="20"/>
                <w:highlight w:val="cyan"/>
              </w:rPr>
              <w:t>Soukromoprávní subjekty vykonávající veřejně prospěšnou činnost (v případě aktivity 4.1 Integrační sociální podnik a 4.2 Environmentální sociální podnik)</w:t>
            </w:r>
            <w:r w:rsidR="0074609C">
              <w:rPr>
                <w:rFonts w:cs="Arial"/>
                <w:sz w:val="22"/>
                <w:szCs w:val="20"/>
                <w:highlight w:val="cyan"/>
              </w:rPr>
              <w:t>:</w:t>
            </w:r>
          </w:p>
          <w:p w14:paraId="1C7AE2E2" w14:textId="77777777" w:rsidR="00F052A7" w:rsidRPr="00C75B83" w:rsidRDefault="00F052A7" w:rsidP="00F052A7">
            <w:pPr>
              <w:pStyle w:val="Tabulkatext"/>
              <w:spacing w:before="0" w:after="0"/>
              <w:rPr>
                <w:rFonts w:cs="Arial"/>
                <w:sz w:val="22"/>
                <w:szCs w:val="20"/>
                <w:highlight w:val="cyan"/>
              </w:rPr>
            </w:pPr>
            <w:r w:rsidRPr="00C75B83">
              <w:rPr>
                <w:rFonts w:cs="Arial"/>
                <w:sz w:val="22"/>
                <w:szCs w:val="20"/>
                <w:highlight w:val="cyan"/>
              </w:rPr>
              <w:t>Obecně prospěšné společnosti</w:t>
            </w:r>
          </w:p>
          <w:p w14:paraId="1C7AE2E3" w14:textId="77777777" w:rsidR="00F052A7" w:rsidRPr="00C75B83" w:rsidRDefault="00F052A7" w:rsidP="00F052A7">
            <w:pPr>
              <w:pStyle w:val="Tabulkatext"/>
              <w:spacing w:before="0" w:after="0"/>
              <w:rPr>
                <w:rFonts w:cs="Arial"/>
                <w:sz w:val="22"/>
                <w:szCs w:val="20"/>
                <w:highlight w:val="cyan"/>
              </w:rPr>
            </w:pPr>
            <w:r w:rsidRPr="00C75B83">
              <w:rPr>
                <w:rFonts w:cs="Arial"/>
                <w:sz w:val="22"/>
                <w:szCs w:val="20"/>
                <w:highlight w:val="cyan"/>
              </w:rPr>
              <w:t>Spolky</w:t>
            </w:r>
          </w:p>
          <w:p w14:paraId="1C7AE2E4" w14:textId="77777777" w:rsidR="00F052A7" w:rsidRPr="00C75B83" w:rsidRDefault="00F052A7" w:rsidP="00F052A7">
            <w:pPr>
              <w:pStyle w:val="Tabulkatext"/>
              <w:spacing w:before="0" w:after="0"/>
              <w:rPr>
                <w:rFonts w:cs="Arial"/>
                <w:sz w:val="22"/>
                <w:szCs w:val="20"/>
                <w:highlight w:val="cyan"/>
              </w:rPr>
            </w:pPr>
            <w:r w:rsidRPr="00C75B83">
              <w:rPr>
                <w:rFonts w:cs="Arial"/>
                <w:sz w:val="22"/>
                <w:szCs w:val="20"/>
                <w:highlight w:val="cyan"/>
              </w:rPr>
              <w:t>Ústavy</w:t>
            </w:r>
          </w:p>
          <w:p w14:paraId="1C7AE2E5" w14:textId="77777777" w:rsidR="00F052A7" w:rsidRPr="00C75B83" w:rsidRDefault="00F052A7" w:rsidP="00F052A7">
            <w:pPr>
              <w:pStyle w:val="Tabulkatext"/>
              <w:spacing w:before="0" w:after="0"/>
              <w:rPr>
                <w:rFonts w:cs="Arial"/>
                <w:sz w:val="22"/>
                <w:szCs w:val="20"/>
                <w:highlight w:val="cyan"/>
              </w:rPr>
            </w:pPr>
            <w:r w:rsidRPr="00C75B83">
              <w:rPr>
                <w:rFonts w:cs="Arial"/>
                <w:sz w:val="22"/>
                <w:szCs w:val="20"/>
                <w:highlight w:val="cyan"/>
              </w:rPr>
              <w:t>Církve a náboženské společnosti</w:t>
            </w:r>
          </w:p>
          <w:p w14:paraId="1C7AE2E6" w14:textId="77777777" w:rsidR="00F052A7" w:rsidRPr="00C75B83" w:rsidRDefault="00F052A7" w:rsidP="00F052A7">
            <w:pPr>
              <w:pStyle w:val="Tabulkatext"/>
              <w:spacing w:before="0" w:after="0"/>
              <w:rPr>
                <w:rFonts w:cs="Arial"/>
                <w:sz w:val="22"/>
                <w:szCs w:val="20"/>
                <w:highlight w:val="cyan"/>
              </w:rPr>
            </w:pPr>
            <w:r w:rsidRPr="00C75B83">
              <w:rPr>
                <w:rFonts w:cs="Arial"/>
                <w:sz w:val="22"/>
                <w:szCs w:val="20"/>
                <w:highlight w:val="cyan"/>
              </w:rPr>
              <w:t>Nadace a nadační fondy</w:t>
            </w:r>
          </w:p>
          <w:p w14:paraId="1C7AE2E7" w14:textId="77777777" w:rsidR="00F052A7" w:rsidRPr="00C75B83" w:rsidRDefault="00F052A7" w:rsidP="00F052A7">
            <w:pPr>
              <w:pStyle w:val="Tabulkatext"/>
              <w:spacing w:before="0" w:after="0"/>
              <w:rPr>
                <w:rFonts w:cs="Arial"/>
                <w:sz w:val="22"/>
                <w:szCs w:val="20"/>
                <w:highlight w:val="cyan"/>
              </w:rPr>
            </w:pPr>
            <w:r w:rsidRPr="00C75B83">
              <w:rPr>
                <w:rFonts w:cs="Arial"/>
                <w:sz w:val="22"/>
                <w:szCs w:val="20"/>
                <w:highlight w:val="cyan"/>
              </w:rPr>
              <w:t>Místní akční skupiny</w:t>
            </w:r>
          </w:p>
          <w:p w14:paraId="1C7AE2E8" w14:textId="77777777" w:rsidR="00F052A7" w:rsidRPr="00C75B83" w:rsidRDefault="00F052A7" w:rsidP="00F052A7">
            <w:pPr>
              <w:pStyle w:val="Tabulkatext"/>
              <w:spacing w:before="0" w:after="0"/>
              <w:rPr>
                <w:rFonts w:cs="Arial"/>
                <w:sz w:val="22"/>
                <w:szCs w:val="20"/>
                <w:highlight w:val="cyan"/>
              </w:rPr>
            </w:pPr>
            <w:r w:rsidRPr="00C75B83">
              <w:rPr>
                <w:rFonts w:cs="Arial"/>
                <w:sz w:val="22"/>
                <w:szCs w:val="20"/>
                <w:highlight w:val="cyan"/>
              </w:rPr>
              <w:t xml:space="preserve">Hospodářská komora, Agrární komora </w:t>
            </w:r>
          </w:p>
          <w:p w14:paraId="1C7AE2E9" w14:textId="77777777" w:rsidR="00F052A7" w:rsidRPr="00AB2C11" w:rsidRDefault="00F052A7" w:rsidP="00F052A7">
            <w:pPr>
              <w:pStyle w:val="Tabulkatext"/>
              <w:spacing w:before="0" w:after="0"/>
              <w:rPr>
                <w:rFonts w:ascii="Arial" w:hAnsi="Arial" w:cs="Arial"/>
                <w:szCs w:val="20"/>
                <w:highlight w:val="cyan"/>
              </w:rPr>
            </w:pPr>
            <w:r w:rsidRPr="00C75B83">
              <w:rPr>
                <w:rFonts w:cs="Arial"/>
                <w:sz w:val="22"/>
                <w:szCs w:val="20"/>
                <w:highlight w:val="cyan"/>
              </w:rPr>
              <w:t>Svazy, asociace</w:t>
            </w:r>
          </w:p>
        </w:tc>
        <w:tc>
          <w:tcPr>
            <w:tcW w:w="2018" w:type="dxa"/>
            <w:tcBorders>
              <w:top w:val="single" w:sz="4" w:space="0" w:color="auto"/>
              <w:left w:val="single" w:sz="4" w:space="0" w:color="auto"/>
              <w:bottom w:val="single" w:sz="4" w:space="0" w:color="auto"/>
              <w:right w:val="single" w:sz="4" w:space="0" w:color="auto"/>
            </w:tcBorders>
            <w:vAlign w:val="center"/>
          </w:tcPr>
          <w:p w14:paraId="1C7AE2EA" w14:textId="77777777" w:rsidR="00F052A7" w:rsidRPr="00AB2C11" w:rsidRDefault="00F052A7" w:rsidP="00F052A7">
            <w:pPr>
              <w:pStyle w:val="Tabulkatext"/>
              <w:spacing w:before="0" w:after="0"/>
              <w:jc w:val="center"/>
              <w:rPr>
                <w:rFonts w:ascii="Arial" w:hAnsi="Arial" w:cs="Arial"/>
                <w:szCs w:val="20"/>
                <w:highlight w:val="cyan"/>
              </w:rPr>
            </w:pPr>
            <w:r w:rsidRPr="00AB2C11">
              <w:rPr>
                <w:rFonts w:ascii="Arial" w:hAnsi="Arial" w:cs="Arial"/>
                <w:szCs w:val="20"/>
                <w:highlight w:val="cyan"/>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1C7AE2EB" w14:textId="77777777" w:rsidR="00F052A7" w:rsidRPr="00AB2C11" w:rsidRDefault="00F052A7" w:rsidP="00F052A7">
            <w:pPr>
              <w:pStyle w:val="Tabulkatext"/>
              <w:spacing w:before="0" w:after="0"/>
              <w:jc w:val="center"/>
              <w:rPr>
                <w:rFonts w:ascii="Arial" w:hAnsi="Arial" w:cs="Arial"/>
                <w:szCs w:val="20"/>
                <w:highlight w:val="cyan"/>
              </w:rPr>
            </w:pPr>
            <w:r w:rsidRPr="00AB2C11">
              <w:rPr>
                <w:rFonts w:ascii="Arial" w:hAnsi="Arial" w:cs="Arial"/>
                <w:szCs w:val="20"/>
                <w:highlight w:val="cyan"/>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1C7AE2EC" w14:textId="77777777" w:rsidR="00F052A7" w:rsidRPr="00AB2C11" w:rsidRDefault="00F052A7" w:rsidP="00F052A7">
            <w:pPr>
              <w:pStyle w:val="Tabulkatext"/>
              <w:spacing w:before="0" w:after="0"/>
              <w:jc w:val="center"/>
              <w:rPr>
                <w:rFonts w:ascii="Arial" w:hAnsi="Arial" w:cs="Arial"/>
                <w:szCs w:val="20"/>
                <w:highlight w:val="cyan"/>
              </w:rPr>
            </w:pPr>
            <w:r w:rsidRPr="00AB2C11">
              <w:rPr>
                <w:rFonts w:ascii="Arial" w:hAnsi="Arial" w:cs="Arial"/>
                <w:szCs w:val="20"/>
                <w:highlight w:val="cyan"/>
              </w:rPr>
              <w:t>0 %</w:t>
            </w:r>
          </w:p>
        </w:tc>
      </w:tr>
      <w:tr w:rsidR="00E309E2" w:rsidRPr="00832A14" w14:paraId="1C7AE300"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EE"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Ostatní subjekty neobsažené ve výše uvedených kategoriích:</w:t>
            </w:r>
          </w:p>
          <w:p w14:paraId="1C7AE2EF"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 xml:space="preserve">Obchodní společnosti: </w:t>
            </w:r>
          </w:p>
          <w:p w14:paraId="1C7AE2F0" w14:textId="77777777" w:rsidR="00E309E2" w:rsidRPr="00D61646" w:rsidRDefault="00E309E2" w:rsidP="00E309E2">
            <w:pPr>
              <w:pStyle w:val="Tabulkatext"/>
              <w:numPr>
                <w:ilvl w:val="0"/>
                <w:numId w:val="12"/>
              </w:numPr>
              <w:spacing w:before="0" w:after="0"/>
              <w:rPr>
                <w:rFonts w:cs="Arial"/>
                <w:sz w:val="22"/>
                <w:highlight w:val="cyan"/>
              </w:rPr>
            </w:pPr>
            <w:r w:rsidRPr="00D61646">
              <w:rPr>
                <w:rFonts w:cs="Arial"/>
                <w:sz w:val="22"/>
                <w:highlight w:val="cyan"/>
              </w:rPr>
              <w:t xml:space="preserve">veřejná obchodní společnost </w:t>
            </w:r>
          </w:p>
          <w:p w14:paraId="1C7AE2F1" w14:textId="77777777" w:rsidR="00E309E2" w:rsidRPr="00D61646" w:rsidRDefault="00E309E2" w:rsidP="00E309E2">
            <w:pPr>
              <w:pStyle w:val="Tabulkatext"/>
              <w:numPr>
                <w:ilvl w:val="0"/>
                <w:numId w:val="12"/>
              </w:numPr>
              <w:spacing w:before="0" w:after="0"/>
              <w:rPr>
                <w:rFonts w:cs="Arial"/>
                <w:sz w:val="22"/>
                <w:highlight w:val="cyan"/>
              </w:rPr>
            </w:pPr>
            <w:r w:rsidRPr="00D61646">
              <w:rPr>
                <w:rFonts w:cs="Arial"/>
                <w:sz w:val="22"/>
                <w:highlight w:val="cyan"/>
              </w:rPr>
              <w:t xml:space="preserve">komanditní společnost </w:t>
            </w:r>
          </w:p>
          <w:p w14:paraId="1C7AE2F2" w14:textId="77777777" w:rsidR="00E309E2" w:rsidRPr="00D61646" w:rsidRDefault="00E309E2" w:rsidP="00E309E2">
            <w:pPr>
              <w:pStyle w:val="Tabulkatext"/>
              <w:numPr>
                <w:ilvl w:val="0"/>
                <w:numId w:val="12"/>
              </w:numPr>
              <w:spacing w:before="0" w:after="0"/>
              <w:rPr>
                <w:rFonts w:cs="Arial"/>
                <w:sz w:val="22"/>
                <w:highlight w:val="cyan"/>
              </w:rPr>
            </w:pPr>
            <w:r w:rsidRPr="00D61646">
              <w:rPr>
                <w:rFonts w:cs="Arial"/>
                <w:sz w:val="22"/>
                <w:highlight w:val="cyan"/>
              </w:rPr>
              <w:t xml:space="preserve">společnost s ručením omezeným </w:t>
            </w:r>
          </w:p>
          <w:p w14:paraId="1C7AE2F3" w14:textId="77777777" w:rsidR="00E309E2" w:rsidRPr="00D61646" w:rsidRDefault="00E309E2" w:rsidP="00E309E2">
            <w:pPr>
              <w:pStyle w:val="Tabulkatext"/>
              <w:numPr>
                <w:ilvl w:val="0"/>
                <w:numId w:val="12"/>
              </w:numPr>
              <w:spacing w:before="0" w:after="0"/>
              <w:rPr>
                <w:rFonts w:cs="Arial"/>
                <w:sz w:val="22"/>
                <w:highlight w:val="cyan"/>
              </w:rPr>
            </w:pPr>
            <w:r w:rsidRPr="00D61646">
              <w:rPr>
                <w:rFonts w:cs="Arial"/>
                <w:sz w:val="22"/>
                <w:highlight w:val="cyan"/>
              </w:rPr>
              <w:t xml:space="preserve">akciová společnost </w:t>
            </w:r>
          </w:p>
          <w:p w14:paraId="1C7AE2F4" w14:textId="77777777" w:rsidR="00E309E2" w:rsidRPr="00D61646" w:rsidRDefault="00E309E2" w:rsidP="00E309E2">
            <w:pPr>
              <w:pStyle w:val="Tabulkatext"/>
              <w:numPr>
                <w:ilvl w:val="0"/>
                <w:numId w:val="12"/>
              </w:numPr>
              <w:spacing w:before="0" w:after="0"/>
              <w:rPr>
                <w:rFonts w:cs="Arial"/>
                <w:sz w:val="22"/>
                <w:highlight w:val="cyan"/>
              </w:rPr>
            </w:pPr>
            <w:r w:rsidRPr="00D61646">
              <w:rPr>
                <w:rFonts w:cs="Arial"/>
                <w:sz w:val="22"/>
                <w:highlight w:val="cyan"/>
              </w:rPr>
              <w:t xml:space="preserve">evropská společnost  </w:t>
            </w:r>
          </w:p>
          <w:p w14:paraId="1C7AE2F5" w14:textId="77777777" w:rsidR="00E309E2" w:rsidRPr="00D61646" w:rsidRDefault="00E309E2" w:rsidP="00E309E2">
            <w:pPr>
              <w:pStyle w:val="Tabulkatext"/>
              <w:numPr>
                <w:ilvl w:val="0"/>
                <w:numId w:val="12"/>
              </w:numPr>
              <w:spacing w:before="0" w:after="0"/>
              <w:rPr>
                <w:rFonts w:cs="Arial"/>
                <w:sz w:val="22"/>
                <w:highlight w:val="cyan"/>
              </w:rPr>
            </w:pPr>
            <w:r w:rsidRPr="00D61646">
              <w:rPr>
                <w:rFonts w:cs="Arial"/>
                <w:sz w:val="22"/>
                <w:highlight w:val="cyan"/>
              </w:rPr>
              <w:t>evropské hospodářské zájmové sdružení</w:t>
            </w:r>
          </w:p>
          <w:p w14:paraId="1C7AE2F6"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Státní podniky</w:t>
            </w:r>
          </w:p>
          <w:p w14:paraId="1C7AE2F7"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Družstva:</w:t>
            </w:r>
          </w:p>
          <w:p w14:paraId="1C7AE2F8" w14:textId="77777777" w:rsidR="00E309E2" w:rsidRDefault="00E309E2" w:rsidP="00E309E2">
            <w:pPr>
              <w:pStyle w:val="Tabulkatext"/>
              <w:numPr>
                <w:ilvl w:val="0"/>
                <w:numId w:val="13"/>
              </w:numPr>
              <w:spacing w:before="0" w:after="0"/>
              <w:rPr>
                <w:rFonts w:cs="Arial"/>
                <w:sz w:val="22"/>
                <w:highlight w:val="cyan"/>
              </w:rPr>
            </w:pPr>
            <w:r w:rsidRPr="00D61646">
              <w:rPr>
                <w:rFonts w:cs="Arial"/>
                <w:sz w:val="22"/>
                <w:highlight w:val="cyan"/>
              </w:rPr>
              <w:t xml:space="preserve">družstvo </w:t>
            </w:r>
          </w:p>
          <w:p w14:paraId="1C7AE2F9" w14:textId="77777777" w:rsidR="00235D28" w:rsidRPr="00D61646" w:rsidRDefault="00235D28" w:rsidP="00E309E2">
            <w:pPr>
              <w:pStyle w:val="Tabulkatext"/>
              <w:numPr>
                <w:ilvl w:val="0"/>
                <w:numId w:val="13"/>
              </w:numPr>
              <w:spacing w:before="0" w:after="0"/>
              <w:rPr>
                <w:rFonts w:cs="Arial"/>
                <w:sz w:val="22"/>
                <w:highlight w:val="cyan"/>
              </w:rPr>
            </w:pPr>
            <w:r>
              <w:rPr>
                <w:rFonts w:cs="Arial"/>
                <w:sz w:val="22"/>
                <w:highlight w:val="cyan"/>
              </w:rPr>
              <w:t>sociální družstvo</w:t>
            </w:r>
          </w:p>
          <w:p w14:paraId="1C7AE2FA" w14:textId="77777777" w:rsidR="00E309E2" w:rsidRPr="00D61646" w:rsidRDefault="00E309E2" w:rsidP="00E309E2">
            <w:pPr>
              <w:pStyle w:val="Tabulkatext"/>
              <w:numPr>
                <w:ilvl w:val="0"/>
                <w:numId w:val="13"/>
              </w:numPr>
              <w:spacing w:before="0" w:after="0"/>
              <w:rPr>
                <w:rFonts w:cs="Arial"/>
                <w:sz w:val="22"/>
                <w:highlight w:val="cyan"/>
              </w:rPr>
            </w:pPr>
            <w:r w:rsidRPr="00D61646">
              <w:rPr>
                <w:rFonts w:cs="Arial"/>
                <w:sz w:val="22"/>
                <w:highlight w:val="cyan"/>
              </w:rPr>
              <w:t>evropská družstevní společnost</w:t>
            </w:r>
          </w:p>
          <w:p w14:paraId="1C7AE2FB" w14:textId="77777777" w:rsidR="00E309E2" w:rsidRPr="00D61646" w:rsidRDefault="00E309E2" w:rsidP="001E04CB">
            <w:pPr>
              <w:pStyle w:val="Tabulkatext"/>
              <w:spacing w:before="0" w:after="0"/>
              <w:rPr>
                <w:rFonts w:cs="Arial"/>
                <w:sz w:val="22"/>
                <w:highlight w:val="cyan"/>
              </w:rPr>
            </w:pPr>
            <w:r w:rsidRPr="00D61646">
              <w:rPr>
                <w:rFonts w:cs="Arial"/>
                <w:sz w:val="22"/>
                <w:highlight w:val="cyan"/>
              </w:rPr>
              <w:t>OSVČ</w:t>
            </w:r>
          </w:p>
          <w:p w14:paraId="1C7AE2FC" w14:textId="77777777" w:rsidR="00E309E2" w:rsidRPr="00D61646" w:rsidRDefault="00E309E2" w:rsidP="001E04CB">
            <w:pPr>
              <w:pStyle w:val="Tabulkatext"/>
              <w:spacing w:before="0" w:after="0"/>
              <w:rPr>
                <w:rFonts w:cs="Arial"/>
                <w:b/>
                <w:sz w:val="22"/>
                <w:highlight w:val="cyan"/>
              </w:rPr>
            </w:pPr>
            <w:r w:rsidRPr="00D61646">
              <w:rPr>
                <w:rFonts w:cs="Arial"/>
                <w:sz w:val="22"/>
                <w:highlight w:val="cyan"/>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1C7AE2FD"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FE"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FF" w14:textId="77777777" w:rsidR="00E309E2" w:rsidRPr="00D61646" w:rsidRDefault="00E309E2" w:rsidP="001E04CB">
            <w:pPr>
              <w:pStyle w:val="Tabulkatext"/>
              <w:spacing w:before="0" w:after="0"/>
              <w:jc w:val="center"/>
              <w:rPr>
                <w:rFonts w:cs="Arial"/>
                <w:sz w:val="22"/>
                <w:highlight w:val="cyan"/>
              </w:rPr>
            </w:pPr>
            <w:r w:rsidRPr="00D61646">
              <w:rPr>
                <w:rFonts w:cs="Arial"/>
                <w:sz w:val="22"/>
                <w:highlight w:val="cyan"/>
              </w:rPr>
              <w:t>0 %</w:t>
            </w:r>
          </w:p>
        </w:tc>
      </w:tr>
    </w:tbl>
    <w:p w14:paraId="1C7AE301" w14:textId="77777777" w:rsidR="00F0242D" w:rsidRDefault="00F0242D" w:rsidP="00F0242D">
      <w:pPr>
        <w:pStyle w:val="Odstavecseseznamem"/>
        <w:keepNext/>
        <w:keepLines/>
        <w:spacing w:before="120" w:after="60"/>
        <w:ind w:left="709"/>
        <w:rPr>
          <w:b/>
          <w:sz w:val="24"/>
          <w:szCs w:val="24"/>
        </w:rPr>
      </w:pPr>
      <w:bookmarkStart w:id="28"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28"/>
    </w:p>
    <w:p w14:paraId="1C7AE303" w14:textId="77777777" w:rsidR="00F52775" w:rsidRPr="00832A14" w:rsidRDefault="00F52775" w:rsidP="00F52775">
      <w:pPr>
        <w:pStyle w:val="Odrky123"/>
        <w:numPr>
          <w:ilvl w:val="0"/>
          <w:numId w:val="1"/>
        </w:numPr>
        <w:spacing w:after="0"/>
        <w:rPr>
          <w:rFonts w:cs="Arial"/>
        </w:rPr>
      </w:pPr>
      <w:r w:rsidRPr="00E01AD1">
        <w:rPr>
          <w:rFonts w:cs="Arial"/>
          <w:highlight w:val="yellow"/>
        </w:rPr>
        <w:t>Minimální výše celkových způsobilých výdajů projektu:</w:t>
      </w:r>
      <w:r w:rsidRPr="00832A14">
        <w:rPr>
          <w:rFonts w:cs="Arial"/>
        </w:rPr>
        <w:t xml:space="preserve"> </w:t>
      </w:r>
      <w:commentRangeStart w:id="29"/>
      <w:r w:rsidR="00E309E2" w:rsidRPr="00832A14">
        <w:rPr>
          <w:rFonts w:cs="Arial"/>
        </w:rPr>
        <w:t>…..</w:t>
      </w:r>
      <w:commentRangeEnd w:id="29"/>
      <w:r w:rsidR="00DC1588">
        <w:rPr>
          <w:rStyle w:val="Odkaznakoment"/>
        </w:rPr>
        <w:commentReference w:id="29"/>
      </w:r>
      <w:r w:rsidR="00E309E2" w:rsidRPr="00832A14">
        <w:rPr>
          <w:rFonts w:cs="Arial"/>
        </w:rPr>
        <w:t xml:space="preserve"> </w:t>
      </w:r>
      <w:r w:rsidRPr="00E01AD1">
        <w:rPr>
          <w:rFonts w:cs="Arial"/>
          <w:highlight w:val="yellow"/>
        </w:rPr>
        <w:t>CZK</w:t>
      </w:r>
    </w:p>
    <w:p w14:paraId="1C7AE304" w14:textId="77777777" w:rsidR="00F52775" w:rsidRPr="00832A14" w:rsidRDefault="00F52775" w:rsidP="00F52775">
      <w:pPr>
        <w:pStyle w:val="Odrky123"/>
        <w:numPr>
          <w:ilvl w:val="0"/>
          <w:numId w:val="1"/>
        </w:numPr>
        <w:spacing w:after="0"/>
        <w:rPr>
          <w:rFonts w:cs="Arial"/>
        </w:rPr>
      </w:pPr>
      <w:r w:rsidRPr="00E01AD1">
        <w:rPr>
          <w:rFonts w:cs="Arial"/>
          <w:highlight w:val="yellow"/>
        </w:rPr>
        <w:t>Maximální výše celkových způsobilých výdajů projektu:</w:t>
      </w:r>
      <w:commentRangeStart w:id="30"/>
      <w:r w:rsidRPr="00832A14">
        <w:rPr>
          <w:rFonts w:cs="Arial"/>
        </w:rPr>
        <w:t xml:space="preserve"> </w:t>
      </w:r>
      <w:r w:rsidR="00E309E2" w:rsidRPr="00832A14">
        <w:rPr>
          <w:rFonts w:cs="Arial"/>
        </w:rPr>
        <w:t xml:space="preserve">….. </w:t>
      </w:r>
      <w:commentRangeEnd w:id="30"/>
      <w:r w:rsidR="00DC1588">
        <w:rPr>
          <w:rStyle w:val="Odkaznakoment"/>
        </w:rPr>
        <w:commentReference w:id="30"/>
      </w:r>
      <w:r w:rsidR="00BE7229">
        <w:rPr>
          <w:rFonts w:cs="Arial"/>
        </w:rPr>
        <w:t xml:space="preserve"> </w:t>
      </w:r>
      <w:r w:rsidRPr="00E01AD1">
        <w:rPr>
          <w:rFonts w:cs="Arial"/>
          <w:highlight w:val="yellow"/>
        </w:rPr>
        <w:t>CZK</w:t>
      </w:r>
    </w:p>
    <w:p w14:paraId="1C7AE305" w14:textId="77777777" w:rsidR="006B0055" w:rsidRPr="00832A14" w:rsidRDefault="006B0055" w:rsidP="006B0055">
      <w:pPr>
        <w:spacing w:after="0"/>
        <w:ind w:left="397"/>
      </w:pPr>
      <w:r w:rsidRPr="00832A14">
        <w:rPr>
          <w:highlight w:val="yellow"/>
        </w:rPr>
        <w:lastRenderedPageBreak/>
        <w:t xml:space="preserve">Pro projekty realizované v režimu podpory de minimis je maximální výše celkových způsobilých výdajů projektu stanovena na výši </w:t>
      </w:r>
      <w:commentRangeStart w:id="31"/>
      <w:r w:rsidR="008F642B">
        <w:t>200 000 EUR.</w:t>
      </w:r>
      <w:r w:rsidR="008F642B">
        <w:rPr>
          <w:rStyle w:val="Znakapoznpodarou"/>
        </w:rPr>
        <w:footnoteReference w:id="7"/>
      </w:r>
      <w:commentRangeEnd w:id="31"/>
      <w:r w:rsidR="00DC1588">
        <w:rPr>
          <w:rStyle w:val="Odkaznakoment"/>
        </w:rPr>
        <w:commentReference w:id="31"/>
      </w:r>
    </w:p>
    <w:p w14:paraId="1C7AE306" w14:textId="77777777" w:rsidR="006B0055" w:rsidRPr="006B0055" w:rsidRDefault="006B0055" w:rsidP="006B0055">
      <w:pPr>
        <w:spacing w:after="0"/>
        <w:ind w:left="397"/>
      </w:pP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22"/>
      <w:commentRangeStart w:id="33"/>
      <w:r w:rsidRPr="007C54FD">
        <w:rPr>
          <w:b/>
          <w:sz w:val="24"/>
          <w:szCs w:val="24"/>
        </w:rPr>
        <w:t>Forma financování</w:t>
      </w:r>
      <w:bookmarkEnd w:id="32"/>
      <w:commentRangeEnd w:id="33"/>
      <w:r w:rsidR="00DC1588">
        <w:rPr>
          <w:rStyle w:val="Odkaznakoment"/>
        </w:rPr>
        <w:commentReference w:id="33"/>
      </w:r>
    </w:p>
    <w:p w14:paraId="1C7AE308" w14:textId="77777777" w:rsidR="00F52775" w:rsidRPr="004E3872" w:rsidRDefault="00F52775" w:rsidP="00F52775">
      <w:pPr>
        <w:spacing w:after="0"/>
        <w:rPr>
          <w:highlight w:val="yellow"/>
        </w:rPr>
      </w:pPr>
      <w:r w:rsidRPr="00D61646">
        <w:rPr>
          <w:highlight w:val="cyan"/>
        </w:rPr>
        <w:t>Ex ante / Ex post</w:t>
      </w:r>
    </w:p>
    <w:p w14:paraId="1C7AE309" w14:textId="77777777" w:rsidR="00F52775" w:rsidRPr="00FE7CD7" w:rsidRDefault="00F52775" w:rsidP="00F52775">
      <w:pPr>
        <w:spacing w:after="0"/>
        <w:rPr>
          <w:highlight w:val="yellow"/>
        </w:rPr>
      </w:pPr>
    </w:p>
    <w:p w14:paraId="1C7AE30A" w14:textId="77777777" w:rsidR="00F52775" w:rsidRDefault="00F52775" w:rsidP="00F52775">
      <w:pPr>
        <w:spacing w:after="0"/>
      </w:pPr>
      <w:r w:rsidRPr="00FE7CD7">
        <w:rPr>
          <w:highlight w:val="yellow"/>
        </w:rPr>
        <w:t xml:space="preserve">Vysvětlení kategorií je k dispozici v Obecné části pravidel pro žadatele a příjemce v rámci Operačního programu Zaměstnanost (konkrétní odkaz na elektronickou verzi tohoto dokumentu viz </w:t>
      </w:r>
      <w:r w:rsidR="007D1472">
        <w:rPr>
          <w:highlight w:val="red"/>
        </w:rPr>
        <w:t>část 10</w:t>
      </w:r>
      <w:r w:rsidRPr="00EB61B2">
        <w:rPr>
          <w:highlight w:val="red"/>
        </w:rPr>
        <w:t xml:space="preserve">.2 </w:t>
      </w:r>
      <w:r w:rsidRPr="00D0481E">
        <w:rPr>
          <w:highlight w:val="red"/>
        </w:rPr>
        <w:t>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4" w:name="_Toc416352523"/>
      <w:commentRangeStart w:id="35"/>
      <w:r w:rsidRPr="007C54FD">
        <w:rPr>
          <w:b/>
          <w:sz w:val="24"/>
          <w:szCs w:val="24"/>
        </w:rPr>
        <w:t>Informace o podmínkách veřejné podpory</w:t>
      </w:r>
      <w:bookmarkEnd w:id="34"/>
      <w:commentRangeEnd w:id="35"/>
      <w:r w:rsidR="00DC1588">
        <w:rPr>
          <w:rStyle w:val="Odkaznakoment"/>
        </w:rPr>
        <w:commentReference w:id="35"/>
      </w:r>
    </w:p>
    <w:p w14:paraId="1C7AE30D" w14:textId="77777777" w:rsidR="00F52775" w:rsidRPr="00832A14" w:rsidRDefault="00F52775" w:rsidP="00F52775">
      <w:pPr>
        <w:spacing w:after="0"/>
      </w:pPr>
      <w:r w:rsidRPr="00832A14">
        <w:rPr>
          <w:highlight w:val="yellow"/>
        </w:rPr>
        <w:t>Informace o veřejné podpoře (včetně podpory de minimis) jsou k dispozici v Obecné části pravidel pro žadatele a příjemce v rámci Operačního programu Zaměstnanost (konkrétní odkaz na elektronickou verzi tohoto dokumentu</w:t>
      </w:r>
      <w:r w:rsidRPr="004305E6">
        <w:rPr>
          <w:highlight w:val="yellow"/>
        </w:rPr>
        <w:t xml:space="preserve"> viz</w:t>
      </w:r>
      <w:r w:rsidR="004305E6">
        <w:rPr>
          <w:highlight w:val="yellow"/>
        </w:rPr>
        <w:t xml:space="preserve"> </w:t>
      </w:r>
      <w:r w:rsidRPr="00832A14">
        <w:rPr>
          <w:highlight w:val="red"/>
        </w:rPr>
        <w:t>část 1</w:t>
      </w:r>
      <w:r w:rsidR="007D1472">
        <w:rPr>
          <w:highlight w:val="red"/>
        </w:rPr>
        <w:t>0</w:t>
      </w:r>
      <w:r w:rsidRPr="00832A14">
        <w:rPr>
          <w:highlight w:val="red"/>
        </w:rPr>
        <w:t xml:space="preserve">.2 této výzvy </w:t>
      </w:r>
      <w:r w:rsidRPr="00FE6FD2">
        <w:rPr>
          <w:highlight w:val="red"/>
        </w:rPr>
        <w:t>MAS).</w:t>
      </w:r>
    </w:p>
    <w:p w14:paraId="1C7AE30E" w14:textId="77777777" w:rsidR="00F52775" w:rsidRPr="00832A14" w:rsidRDefault="00F52775" w:rsidP="00F52775">
      <w:pPr>
        <w:spacing w:after="0"/>
      </w:pPr>
    </w:p>
    <w:p w14:paraId="1C7AE30F" w14:textId="77777777" w:rsidR="00FE7CD7" w:rsidRPr="00832A14" w:rsidRDefault="00FE7CD7" w:rsidP="00FE7CD7">
      <w:pPr>
        <w:spacing w:after="240"/>
        <w:rPr>
          <w:rFonts w:eastAsia="Arial" w:cs="Arial"/>
        </w:rPr>
      </w:pPr>
      <w:r w:rsidRPr="00175FE6">
        <w:rPr>
          <w:rFonts w:eastAsia="Arial" w:cs="Arial"/>
          <w:highlight w:val="yellow"/>
        </w:rPr>
        <w:t>Vyhlašovatel nad rámec pravidel stanovených právními předpisy pro tuto výzvu stanovuje, že prostředky, jež budou naplňovat znaky veřejné podpory, budou příjemci podpory, jeho partnerům, či dalším subjektům</w:t>
      </w:r>
      <w:r w:rsidRPr="00175FE6">
        <w:rPr>
          <w:rFonts w:eastAsia="Arial" w:cs="Arial"/>
          <w:highlight w:val="yellow"/>
          <w:vertAlign w:val="superscript"/>
        </w:rPr>
        <w:footnoteReference w:id="8"/>
      </w:r>
      <w:r w:rsidRPr="00175FE6">
        <w:rPr>
          <w:rFonts w:eastAsia="Arial" w:cs="Arial"/>
          <w:highlight w:val="yellow"/>
        </w:rPr>
        <w:t>,</w:t>
      </w:r>
      <w:r w:rsidRPr="00175FE6">
        <w:rPr>
          <w:rFonts w:eastAsia="Arial" w:cs="Arial"/>
          <w:highlight w:val="yellow"/>
          <w:vertAlign w:val="superscript"/>
        </w:rPr>
        <w:t xml:space="preserve"> </w:t>
      </w:r>
      <w:r w:rsidRPr="00175FE6">
        <w:rPr>
          <w:rFonts w:eastAsia="Arial" w:cs="Arial"/>
          <w:highlight w:val="yellow"/>
        </w:rPr>
        <w:t xml:space="preserve">poskytovány v režimu podpory </w:t>
      </w:r>
      <w:r w:rsidRPr="00175FE6">
        <w:rPr>
          <w:rFonts w:eastAsia="Arial" w:cs="Arial"/>
          <w:b/>
          <w:highlight w:val="yellow"/>
        </w:rPr>
        <w:t>de minimis</w:t>
      </w:r>
      <w:r w:rsidRPr="00175FE6">
        <w:rPr>
          <w:rFonts w:eastAsia="Arial" w:cs="Arial"/>
          <w:highlight w:val="yellow"/>
        </w:rPr>
        <w:t xml:space="preserve">, nebo případně v režimu příslušné kategorie </w:t>
      </w:r>
      <w:r w:rsidRPr="00175FE6">
        <w:rPr>
          <w:rFonts w:eastAsia="Arial" w:cs="Arial"/>
          <w:b/>
          <w:highlight w:val="yellow"/>
        </w:rPr>
        <w:t>blokové výjimky</w:t>
      </w:r>
      <w:r w:rsidRPr="00175FE6">
        <w:rPr>
          <w:rFonts w:eastAsia="Arial" w:cs="Arial"/>
          <w:highlight w:val="yellow"/>
        </w:rPr>
        <w:t xml:space="preserve"> ze zákazu veřejné podpory vhodné pro aktivity Investiční priority 2.3 OPZ, nebo v režimu podpory dle Rozhodnutí Komise č. 2012/21/EU, v případě </w:t>
      </w:r>
      <w:r w:rsidRPr="00175FE6">
        <w:rPr>
          <w:rFonts w:eastAsia="Arial" w:cs="Arial"/>
          <w:b/>
          <w:highlight w:val="yellow"/>
        </w:rPr>
        <w:t>služeb obecného hospodářského zájmu</w:t>
      </w:r>
      <w:r w:rsidRPr="00175FE6">
        <w:rPr>
          <w:rFonts w:eastAsia="Arial" w:cs="Arial"/>
          <w:highlight w:val="yellow"/>
        </w:rPr>
        <w:t xml:space="preserve"> (zejména sociálních služeb).</w:t>
      </w:r>
      <w:r w:rsidRPr="00832A14">
        <w:rPr>
          <w:rFonts w:eastAsia="Arial" w:cs="Arial"/>
        </w:rPr>
        <w:t xml:space="preserve"> </w:t>
      </w:r>
    </w:p>
    <w:p w14:paraId="1C7AE310" w14:textId="77777777" w:rsidR="00FE7CD7" w:rsidRPr="00832A14" w:rsidRDefault="00FE7CD7" w:rsidP="00FE7CD7">
      <w:pPr>
        <w:spacing w:after="240"/>
        <w:rPr>
          <w:rFonts w:eastAsia="Arial" w:cs="Arial"/>
        </w:rPr>
      </w:pPr>
      <w:r w:rsidRPr="00832A14">
        <w:rPr>
          <w:rFonts w:eastAsia="Arial" w:cs="Arial"/>
          <w:highlight w:val="yellow"/>
        </w:rPr>
        <w:t>Poskytování finančních prostředků orgánům veřejné správy nenaplňuje kumulativně znaky veřejné podpory, a tudíž nezakládá veřejnou podporu.</w:t>
      </w:r>
    </w:p>
    <w:p w14:paraId="1C7AE311" w14:textId="77777777" w:rsidR="00FE7CD7" w:rsidRPr="00832A14" w:rsidRDefault="00FE7CD7" w:rsidP="00FE7CD7">
      <w:pPr>
        <w:spacing w:after="240"/>
        <w:rPr>
          <w:rFonts w:eastAsia="Times New Roman" w:cs="Arial"/>
          <w:bCs/>
          <w:lang w:eastAsia="cs-CZ"/>
        </w:rPr>
      </w:pPr>
      <w:commentRangeStart w:id="36"/>
      <w:r w:rsidRPr="00516755">
        <w:rPr>
          <w:rFonts w:eastAsia="Times New Roman" w:cs="Arial"/>
          <w:bCs/>
          <w:highlight w:val="cyan"/>
          <w:lang w:eastAsia="cs-CZ"/>
        </w:rPr>
        <w:t>Vznik a rozvoj nových podnikatelských aktivit v oblasti s</w:t>
      </w:r>
      <w:r w:rsidR="00024067" w:rsidRPr="00516755">
        <w:rPr>
          <w:rFonts w:eastAsia="Times New Roman" w:cs="Arial"/>
          <w:bCs/>
          <w:highlight w:val="cyan"/>
          <w:lang w:eastAsia="cs-CZ"/>
        </w:rPr>
        <w:t>ociálního podnikání</w:t>
      </w:r>
      <w:r w:rsidRPr="00516755">
        <w:rPr>
          <w:rFonts w:eastAsia="Times New Roman" w:cs="Arial"/>
          <w:bCs/>
          <w:highlight w:val="cyan"/>
          <w:lang w:eastAsia="cs-CZ"/>
        </w:rPr>
        <w:t xml:space="preserve"> bude podporován výhradně v režimu podpory de minimis.</w:t>
      </w:r>
      <w:r w:rsidR="002F74FD" w:rsidRPr="00516755">
        <w:rPr>
          <w:rFonts w:eastAsia="Times New Roman" w:cs="Arial"/>
          <w:bCs/>
          <w:highlight w:val="cyan"/>
          <w:lang w:eastAsia="cs-CZ"/>
        </w:rPr>
        <w:t xml:space="preserve"> </w:t>
      </w:r>
      <w:r w:rsidR="002F74FD" w:rsidRPr="00516755">
        <w:rPr>
          <w:rFonts w:cstheme="majorHAnsi"/>
          <w:highlight w:val="cyan"/>
        </w:rPr>
        <w:t xml:space="preserve">Celková výše podpory de minimis pro činnosti spadající do oblasti zemědělské prvovýroby (Zákon č. 252/1997 Sb., o zemědělství) podle nařízení Komise (EU) č. 1408/2013 poskytnuté jednomu podniku nesmí  za libovolná tři po sobě jdoucí jednoletá účetní období překročit částku </w:t>
      </w:r>
      <w:r w:rsidR="002F74FD" w:rsidRPr="00516755">
        <w:rPr>
          <w:rFonts w:cstheme="majorHAnsi"/>
          <w:b/>
          <w:highlight w:val="cyan"/>
        </w:rPr>
        <w:t xml:space="preserve">15 000 EUR. </w:t>
      </w:r>
      <w:r w:rsidR="002F74FD" w:rsidRPr="00516755">
        <w:rPr>
          <w:rFonts w:cstheme="majorHAnsi"/>
          <w:highlight w:val="cyan"/>
        </w:rPr>
        <w:t xml:space="preserve">Celková výše podpory de minimis pro ostatní činnosti podle nařízení Komise (EU) č. 1407/2013 poskytnuté jednomu podniku nesmí za libovolná tři po sobě jdoucí jednoletá účetní období překročit částku </w:t>
      </w:r>
      <w:r w:rsidR="002F74FD" w:rsidRPr="00516755">
        <w:rPr>
          <w:rFonts w:cstheme="majorHAnsi"/>
          <w:b/>
          <w:highlight w:val="cyan"/>
        </w:rPr>
        <w:t>200 000 EUR</w:t>
      </w:r>
      <w:r w:rsidR="002F74FD" w:rsidRPr="00516755">
        <w:rPr>
          <w:rFonts w:cstheme="majorHAnsi"/>
          <w:highlight w:val="cyan"/>
        </w:rPr>
        <w:t>. Žadatel může předložit projekt, který bude kombinací činností spadající do oblasti zemědělské prvovýroby (podle Zákona č. 252/1997 Sb., o zemědělství) i do ostatní činnosti (tzn. kombinací podpor podle nařízení Komise č. 1408/2013 a č. 1407/2013). V takovém případě musí v klíčových aktivitách projektu jednoznačně oddělit typy činností a náklady s každou z nich spojené.</w:t>
      </w:r>
      <w:commentRangeEnd w:id="36"/>
      <w:r w:rsidR="00516755">
        <w:rPr>
          <w:rStyle w:val="Odkaznakoment"/>
        </w:rPr>
        <w:commentReference w:id="36"/>
      </w:r>
      <w:r w:rsidRPr="00832A14">
        <w:rPr>
          <w:rFonts w:eastAsia="Times New Roman" w:cs="Arial"/>
          <w:bCs/>
          <w:highlight w:val="cyan"/>
          <w:lang w:eastAsia="cs-CZ"/>
        </w:rPr>
        <w:t xml:space="preserve"> </w:t>
      </w:r>
    </w:p>
    <w:p w14:paraId="1C7AE312" w14:textId="77777777" w:rsidR="00FE7CD7" w:rsidRPr="00832A14" w:rsidRDefault="00FE7CD7" w:rsidP="00FE7CD7">
      <w:pPr>
        <w:spacing w:after="0"/>
        <w:rPr>
          <w:rFonts w:eastAsia="Arial" w:cs="Arial"/>
        </w:rPr>
      </w:pPr>
      <w:r w:rsidRPr="00832A14">
        <w:rPr>
          <w:rFonts w:eastAsia="Arial" w:cs="Arial"/>
          <w:highlight w:val="yellow"/>
        </w:rPr>
        <w:lastRenderedPageBreak/>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w:t>
      </w:r>
      <w:r w:rsidRPr="0064330A">
        <w:rPr>
          <w:rFonts w:eastAsia="Arial" w:cs="Arial"/>
          <w:highlight w:val="yellow"/>
        </w:rPr>
        <w:t xml:space="preserve">období. Více </w:t>
      </w:r>
      <w:r w:rsidRPr="00BC0496">
        <w:rPr>
          <w:rFonts w:eastAsia="Arial" w:cs="Arial"/>
          <w:highlight w:val="yellow"/>
        </w:rPr>
        <w:t xml:space="preserve">informací lze nalézt v Obecné části pravidel pro žadatele a příjemce v rámci Operačního programu zaměstnanost (konkrétní odkaz na elektronickou verzi tohoto dokumentu </w:t>
      </w:r>
      <w:r w:rsidR="00BC0496" w:rsidRPr="00BC0496">
        <w:rPr>
          <w:rFonts w:eastAsia="Arial" w:cs="Arial"/>
          <w:highlight w:val="yellow"/>
        </w:rPr>
        <w:t xml:space="preserve">viz </w:t>
      </w:r>
      <w:r w:rsidR="00BC0496" w:rsidRPr="00F729E4">
        <w:rPr>
          <w:rFonts w:eastAsia="Arial" w:cs="Arial"/>
          <w:highlight w:val="red"/>
        </w:rPr>
        <w:t xml:space="preserve">část </w:t>
      </w:r>
      <w:r w:rsidR="00BC0496">
        <w:rPr>
          <w:rFonts w:eastAsia="Arial" w:cs="Arial"/>
          <w:highlight w:val="red"/>
        </w:rPr>
        <w:t>1</w:t>
      </w:r>
      <w:r w:rsidR="007D1472">
        <w:rPr>
          <w:rFonts w:eastAsia="Arial" w:cs="Arial"/>
          <w:highlight w:val="red"/>
        </w:rPr>
        <w:t>0</w:t>
      </w:r>
      <w:r w:rsidRPr="00832A14">
        <w:rPr>
          <w:rFonts w:eastAsia="Arial" w:cs="Arial"/>
          <w:highlight w:val="red"/>
        </w:rPr>
        <w:t xml:space="preserve">.2 této </w:t>
      </w:r>
      <w:r w:rsidRPr="0064330A">
        <w:rPr>
          <w:rFonts w:eastAsia="Arial" w:cs="Arial"/>
          <w:highlight w:val="red"/>
        </w:rPr>
        <w:t>výzvy)</w:t>
      </w:r>
      <w:r w:rsidRPr="0064330A">
        <w:rPr>
          <w:rFonts w:eastAsia="Arial" w:cs="Arial"/>
          <w:highlight w:val="yellow"/>
        </w:rPr>
        <w:t xml:space="preserve">. V důsledku </w:t>
      </w:r>
      <w:r w:rsidRPr="00832A14">
        <w:rPr>
          <w:rFonts w:eastAsia="Arial" w:cs="Arial"/>
          <w:highlight w:val="yellow"/>
        </w:rPr>
        <w:t>toho je možné, že projekt nebude z veřejných zdrojů podpořen v maximálním rozsahu vyplývajícím z </w:t>
      </w:r>
      <w:r w:rsidRPr="0064330A">
        <w:rPr>
          <w:rFonts w:eastAsia="Arial" w:cs="Arial"/>
          <w:highlight w:val="yellow"/>
        </w:rPr>
        <w:t>vymezení v </w:t>
      </w:r>
      <w:r w:rsidRPr="00F729E4">
        <w:rPr>
          <w:rFonts w:eastAsia="Arial" w:cs="Arial"/>
          <w:highlight w:val="red"/>
        </w:rPr>
        <w:t xml:space="preserve">části </w:t>
      </w:r>
      <w:r w:rsidR="00BC0496" w:rsidRPr="00F729E4">
        <w:rPr>
          <w:rFonts w:eastAsia="Arial" w:cs="Arial"/>
          <w:highlight w:val="red"/>
        </w:rPr>
        <w:t>4</w:t>
      </w:r>
      <w:r w:rsidR="007D1472" w:rsidRPr="00F729E4">
        <w:rPr>
          <w:rFonts w:eastAsia="Arial" w:cs="Arial"/>
          <w:highlight w:val="red"/>
        </w:rPr>
        <w:t>.</w:t>
      </w:r>
      <w:r w:rsidR="007D1472">
        <w:rPr>
          <w:rFonts w:eastAsia="Arial" w:cs="Arial"/>
          <w:highlight w:val="red"/>
        </w:rPr>
        <w:t>4</w:t>
      </w:r>
      <w:r w:rsidRPr="00832A14">
        <w:rPr>
          <w:rFonts w:eastAsia="Arial" w:cs="Arial"/>
          <w:highlight w:val="red"/>
        </w:rPr>
        <w:t xml:space="preserve"> </w:t>
      </w:r>
      <w:r w:rsidRPr="0064330A">
        <w:rPr>
          <w:rFonts w:eastAsia="Arial" w:cs="Arial"/>
          <w:highlight w:val="red"/>
        </w:rPr>
        <w:t xml:space="preserve">této výzvy </w:t>
      </w:r>
      <w:r w:rsidRPr="00832A14">
        <w:rPr>
          <w:rFonts w:eastAsia="Arial" w:cs="Arial"/>
          <w:highlight w:val="yellow"/>
        </w:rPr>
        <w:t>(Míra podpory – rozpad zdrojů financování).</w:t>
      </w:r>
    </w:p>
    <w:p w14:paraId="1C7AE313" w14:textId="77777777" w:rsidR="00FE7CD7" w:rsidRPr="00832A14" w:rsidRDefault="00FE7CD7" w:rsidP="00FE7CD7">
      <w:pPr>
        <w:spacing w:before="80" w:after="80"/>
        <w:rPr>
          <w:rFonts w:eastAsia="Arial Unicode MS" w:cs="Arial"/>
          <w:lang w:eastAsia="cs-CZ"/>
        </w:rPr>
      </w:pPr>
    </w:p>
    <w:p w14:paraId="1C7AE314" w14:textId="77777777" w:rsidR="00FE7CD7" w:rsidRPr="00832A14" w:rsidRDefault="00FE7CD7" w:rsidP="00FE7CD7">
      <w:pPr>
        <w:spacing w:before="80" w:after="80"/>
        <w:rPr>
          <w:rFonts w:eastAsia="Arial Unicode MS" w:cs="Arial"/>
          <w:lang w:eastAsia="cs-CZ"/>
        </w:rPr>
      </w:pPr>
      <w:commentRangeStart w:id="37"/>
      <w:r w:rsidRPr="00832A14">
        <w:rPr>
          <w:rFonts w:eastAsia="Arial Unicode MS" w:cs="Arial"/>
          <w:highlight w:val="cyan"/>
          <w:lang w:eastAsia="cs-CZ"/>
        </w:rPr>
        <w:t>Přípustná kategorie veřejné podpory podle blokových výjimek je: Podpora pro znevýhodněné pracovníky</w:t>
      </w:r>
      <w:r w:rsidRPr="00832A14">
        <w:rPr>
          <w:rFonts w:eastAsia="Arial Unicode MS" w:cs="Arial"/>
          <w:highlight w:val="cyan"/>
          <w:vertAlign w:val="superscript"/>
          <w:lang w:eastAsia="cs-CZ"/>
        </w:rPr>
        <w:footnoteReference w:id="9"/>
      </w:r>
      <w:r w:rsidRPr="00832A14">
        <w:rPr>
          <w:rFonts w:eastAsia="Arial Unicode MS" w:cs="Arial"/>
          <w:highlight w:val="cyan"/>
          <w:lang w:eastAsia="cs-CZ"/>
        </w:rPr>
        <w:t xml:space="preserve"> a pracovníky se zdravotním postižením</w:t>
      </w:r>
      <w:r w:rsidRPr="00832A14">
        <w:rPr>
          <w:rFonts w:eastAsia="Arial Unicode MS" w:cs="Arial"/>
          <w:highlight w:val="cyan"/>
          <w:vertAlign w:val="superscript"/>
          <w:lang w:eastAsia="cs-CZ"/>
        </w:rPr>
        <w:footnoteReference w:id="10"/>
      </w:r>
      <w:r w:rsidRPr="00832A14">
        <w:rPr>
          <w:rFonts w:eastAsia="Arial Unicode MS" w:cs="Arial"/>
          <w:highlight w:val="cyan"/>
          <w:lang w:eastAsia="cs-CZ"/>
        </w:rPr>
        <w:t>.</w:t>
      </w:r>
      <w:commentRangeEnd w:id="37"/>
      <w:r w:rsidR="00DC1588">
        <w:rPr>
          <w:rStyle w:val="Odkaznakoment"/>
        </w:rPr>
        <w:commentReference w:id="37"/>
      </w:r>
    </w:p>
    <w:p w14:paraId="1C7AE315" w14:textId="77777777" w:rsidR="00FE7CD7" w:rsidRPr="00832A14" w:rsidRDefault="00FE7CD7" w:rsidP="00FE7CD7">
      <w:pPr>
        <w:keepNext/>
        <w:spacing w:after="0"/>
        <w:rPr>
          <w:rFonts w:eastAsia="Arial" w:cs="Arial"/>
          <w:highlight w:val="cyan"/>
        </w:rPr>
      </w:pPr>
      <w:commentRangeStart w:id="38"/>
      <w:r w:rsidRPr="00832A14">
        <w:rPr>
          <w:rFonts w:eastAsia="Arial" w:cs="Arial"/>
          <w:highlight w:val="cyan"/>
        </w:rPr>
        <w:t xml:space="preserve">Sociální služby, které budou podpořeny v rámci této výzvy, jsou považovány za služby obecného hospodářského zájmu. Sociální služby budou financovány formou </w:t>
      </w:r>
      <w:r w:rsidRPr="00832A14">
        <w:rPr>
          <w:rFonts w:eastAsia="Arial" w:cs="Arial"/>
          <w:b/>
          <w:highlight w:val="cyan"/>
        </w:rPr>
        <w:t>vyrovnávací platby</w:t>
      </w:r>
      <w:r w:rsidRPr="00832A14">
        <w:rPr>
          <w:rFonts w:eastAsia="Arial" w:cs="Arial"/>
          <w:highlight w:val="cyan"/>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832A14">
        <w:rPr>
          <w:rFonts w:eastAsia="Arial" w:cs="Arial"/>
          <w:highlight w:val="cyan"/>
        </w:rPr>
        <w:br/>
      </w:r>
      <w:r w:rsidRPr="00AB2C11">
        <w:rPr>
          <w:rFonts w:eastAsia="Arial" w:cs="Arial"/>
        </w:rPr>
        <w:t xml:space="preserve">v </w:t>
      </w:r>
      <w:r w:rsidRPr="00AB2C11">
        <w:rPr>
          <w:rFonts w:eastAsia="Arial" w:cs="Arial"/>
          <w:i/>
        </w:rPr>
        <w:t xml:space="preserve">Příloze č. </w:t>
      </w:r>
      <w:r w:rsidR="00A06787">
        <w:rPr>
          <w:rFonts w:eastAsia="Arial" w:cs="Arial"/>
          <w:i/>
        </w:rPr>
        <w:t>….</w:t>
      </w:r>
      <w:r w:rsidRPr="00AB2C11">
        <w:rPr>
          <w:rFonts w:eastAsia="Arial" w:cs="Arial"/>
          <w:i/>
        </w:rPr>
        <w:t xml:space="preserve"> </w:t>
      </w:r>
      <w:r w:rsidRPr="00832A14">
        <w:rPr>
          <w:rFonts w:eastAsia="Arial" w:cs="Arial"/>
          <w:i/>
          <w:highlight w:val="cyan"/>
        </w:rPr>
        <w:t xml:space="preserve">- Podpora sociálních služeb  na území MAS z OPZ - Vyrovnávací platba, </w:t>
      </w:r>
      <w:r w:rsidRPr="00832A14">
        <w:rPr>
          <w:rFonts w:eastAsia="Arial" w:cs="Arial"/>
          <w:highlight w:val="cyan"/>
        </w:rPr>
        <w:t>které vychází z Rozhodnutí Komise č. 2012/21/EU.</w:t>
      </w:r>
      <w:commentRangeEnd w:id="38"/>
      <w:r w:rsidR="00F97E5D">
        <w:rPr>
          <w:rStyle w:val="Odkaznakoment"/>
        </w:rPr>
        <w:commentReference w:id="38"/>
      </w:r>
    </w:p>
    <w:p w14:paraId="1C7AE318" w14:textId="77777777" w:rsidR="00FE7CD7" w:rsidRPr="00832A14" w:rsidRDefault="00FE7CD7" w:rsidP="00FE7CD7">
      <w:pPr>
        <w:spacing w:before="80" w:after="80"/>
        <w:rPr>
          <w:rFonts w:eastAsia="Arial Unicode MS" w:cs="Arial"/>
          <w:b/>
          <w:lang w:eastAsia="cs-CZ"/>
        </w:rPr>
      </w:pPr>
    </w:p>
    <w:p w14:paraId="1C7AE319" w14:textId="77777777" w:rsidR="00FE7CD7" w:rsidRPr="00832A14" w:rsidRDefault="00FE7CD7" w:rsidP="00FE7CD7">
      <w:pPr>
        <w:spacing w:before="80" w:after="80"/>
        <w:rPr>
          <w:rFonts w:eastAsia="Arial Unicode MS" w:cs="Arial"/>
          <w:b/>
          <w:lang w:eastAsia="cs-CZ"/>
        </w:rPr>
      </w:pPr>
      <w:r w:rsidRPr="00832A14">
        <w:rPr>
          <w:rFonts w:eastAsia="Arial Unicode MS" w:cs="Arial"/>
          <w:b/>
          <w:highlight w:val="yellow"/>
          <w:lang w:eastAsia="cs-CZ"/>
        </w:rPr>
        <w:t>! V rámci jednoho projektu nelze kombinovat více režimů veřejné podpory.</w:t>
      </w:r>
    </w:p>
    <w:p w14:paraId="1C7AE31A" w14:textId="77777777" w:rsidR="00F52775" w:rsidRPr="007C54FD" w:rsidRDefault="00F52775" w:rsidP="00F52775">
      <w:pPr>
        <w:spacing w:after="0"/>
      </w:pP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9" w:name="_Toc416352524"/>
      <w:r w:rsidRPr="007C54FD">
        <w:rPr>
          <w:b/>
          <w:sz w:val="28"/>
          <w:szCs w:val="28"/>
        </w:rPr>
        <w:t>Věcné zaměření</w:t>
      </w:r>
      <w:bookmarkEnd w:id="39"/>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40" w:name="_Toc416352525"/>
      <w:commentRangeStart w:id="41"/>
      <w:r w:rsidRPr="007C54FD">
        <w:rPr>
          <w:b/>
          <w:sz w:val="24"/>
          <w:szCs w:val="24"/>
        </w:rPr>
        <w:t>Popis podporovaných aktivit</w:t>
      </w:r>
      <w:bookmarkEnd w:id="40"/>
      <w:commentRangeEnd w:id="41"/>
      <w:r w:rsidR="00DC1588">
        <w:rPr>
          <w:rStyle w:val="Odkaznakoment"/>
        </w:rPr>
        <w:commentReference w:id="41"/>
      </w:r>
    </w:p>
    <w:p w14:paraId="1C7AE31E" w14:textId="77777777" w:rsidR="000C14F1" w:rsidRPr="008E0DEA" w:rsidRDefault="000C14F1" w:rsidP="000C14F1">
      <w:pPr>
        <w:rPr>
          <w:highlight w:val="yellow"/>
        </w:rPr>
      </w:pPr>
      <w:r w:rsidRPr="008E0DEA">
        <w:rPr>
          <w:highlight w:val="yellow"/>
        </w:rPr>
        <w:t>……</w:t>
      </w:r>
    </w:p>
    <w:p w14:paraId="1C7AE31F" w14:textId="77777777" w:rsidR="00D95D85" w:rsidRPr="0038585D" w:rsidRDefault="00D95D85" w:rsidP="00D95D85">
      <w:pPr>
        <w:autoSpaceDE w:val="0"/>
        <w:autoSpaceDN w:val="0"/>
        <w:adjustRightInd w:val="0"/>
        <w:spacing w:after="0"/>
        <w:jc w:val="left"/>
        <w:rPr>
          <w:rFonts w:cs="Arial"/>
          <w:color w:val="000000"/>
          <w:highlight w:val="cyan"/>
        </w:rPr>
      </w:pPr>
      <w:commentRangeStart w:id="42"/>
      <w:r w:rsidRPr="0038585D">
        <w:rPr>
          <w:rFonts w:cs="Arial"/>
          <w:color w:val="000000"/>
          <w:highlight w:val="cyan"/>
        </w:rPr>
        <w:t xml:space="preserve">Budou podporovány pouze aktivity, které mají přímý dopad na cílové skupiny, tj. aktivity zaměřené na přímou práci s cílovými skupinami. </w:t>
      </w:r>
    </w:p>
    <w:p w14:paraId="1C7AE320" w14:textId="77777777" w:rsidR="00D95D85" w:rsidRPr="0038585D" w:rsidRDefault="00D95D85" w:rsidP="00D95D85">
      <w:pPr>
        <w:keepNext/>
        <w:spacing w:after="0"/>
        <w:rPr>
          <w:highlight w:val="cyan"/>
        </w:rPr>
      </w:pPr>
      <w:r w:rsidRPr="0038585D">
        <w:rPr>
          <w:highlight w:val="cyan"/>
        </w:rPr>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38585D" w:rsidRDefault="00D95D85" w:rsidP="00D95D85">
      <w:pPr>
        <w:spacing w:after="0"/>
        <w:rPr>
          <w:rFonts w:eastAsia="Arial" w:cs="Arial"/>
          <w:b/>
          <w:highlight w:val="cyan"/>
        </w:rPr>
      </w:pPr>
    </w:p>
    <w:p w14:paraId="1C7AE322" w14:textId="77777777" w:rsidR="00D95D85" w:rsidRPr="0038585D" w:rsidRDefault="00D95D85" w:rsidP="00D95D85">
      <w:pPr>
        <w:spacing w:after="0"/>
        <w:rPr>
          <w:highlight w:val="cyan"/>
        </w:rPr>
      </w:pPr>
      <w:r w:rsidRPr="0038585D">
        <w:rPr>
          <w:highlight w:val="cyan"/>
        </w:rPr>
        <w:lastRenderedPageBreak/>
        <w:t>Další podmínky:</w:t>
      </w:r>
    </w:p>
    <w:p w14:paraId="1C7AE323" w14:textId="77777777" w:rsidR="00D95D85" w:rsidRPr="0038585D" w:rsidRDefault="00D95D85" w:rsidP="00D95D85">
      <w:pPr>
        <w:spacing w:after="0"/>
        <w:rPr>
          <w:highlight w:val="cyan"/>
        </w:rPr>
      </w:pPr>
      <w:r w:rsidRPr="0038585D">
        <w:rPr>
          <w:highlight w:val="cyan"/>
        </w:rPr>
        <w:t>V případě zaměření projektu na poskytování služeb obecného hospodářského zájmu (</w:t>
      </w:r>
      <w:commentRangeStart w:id="43"/>
      <w:r w:rsidRPr="0038585D">
        <w:rPr>
          <w:highlight w:val="cyan"/>
        </w:rPr>
        <w:t>sociální služby -  aktivita 1.1 viz vymezení v rámci Přílohy č. x ……… této výzvy</w:t>
      </w:r>
      <w:commentRangeEnd w:id="43"/>
      <w:r w:rsidR="00D4331B">
        <w:rPr>
          <w:rStyle w:val="Odkaznakoment"/>
        </w:rPr>
        <w:commentReference w:id="43"/>
      </w:r>
      <w:r w:rsidRPr="0038585D">
        <w:rPr>
          <w:highlight w:val="cyan"/>
        </w:rPr>
        <w:t xml:space="preserve">)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3453A3">
        <w:rPr>
          <w:highlight w:val="cyan"/>
        </w:rPr>
        <w:t>x</w:t>
      </w:r>
      <w:r w:rsidRPr="0038585D">
        <w:rPr>
          <w:highlight w:val="cyan"/>
        </w:rPr>
        <w:t xml:space="preserve"> - Údaje o sociální službě.  </w:t>
      </w:r>
    </w:p>
    <w:p w14:paraId="1C7AE324" w14:textId="77777777" w:rsidR="00D95D85" w:rsidRPr="0038585D" w:rsidRDefault="00D95D85" w:rsidP="00D95D85">
      <w:pPr>
        <w:spacing w:after="0"/>
        <w:rPr>
          <w:highlight w:val="cyan"/>
        </w:rPr>
      </w:pPr>
    </w:p>
    <w:p w14:paraId="1C7AE325" w14:textId="77777777" w:rsidR="00736826" w:rsidRDefault="00D95D85" w:rsidP="00D95D85">
      <w:pPr>
        <w:spacing w:after="0"/>
      </w:pPr>
      <w:r w:rsidRPr="0038585D">
        <w:rPr>
          <w:highlight w:val="cyan"/>
        </w:rPr>
        <w:t xml:space="preserve">V případě služeb obecného hospodářského zájmu (aktivita 1.1 Sociální služby a aktivita 1.2 písm. </w:t>
      </w:r>
      <w:r w:rsidR="00F61D11">
        <w:rPr>
          <w:highlight w:val="cyan"/>
        </w:rPr>
        <w:t>j</w:t>
      </w:r>
      <w:r w:rsidRPr="0038585D">
        <w:rPr>
          <w:highlight w:val="cyan"/>
        </w:rPr>
        <w:t>) Sociální bydlení) nejsou způsobilým výdajem výdaje investičního charakteru spojené s nákupem dlouhodobého (hmotného i nehmotného) majetku. Uznatelným výdajem jsou pouze odpisy dlouhodobého hmotného a nehmotného majetku používaného pro účely projektu.</w:t>
      </w:r>
      <w:commentRangeEnd w:id="42"/>
      <w:r w:rsidR="00D4331B">
        <w:rPr>
          <w:rStyle w:val="Odkaznakoment"/>
        </w:rPr>
        <w:commentReference w:id="42"/>
      </w:r>
    </w:p>
    <w:p w14:paraId="1C7AE326" w14:textId="77777777" w:rsidR="00D95D85" w:rsidRDefault="00D95D85" w:rsidP="00F52775">
      <w:pPr>
        <w:spacing w:after="0"/>
      </w:pPr>
    </w:p>
    <w:p w14:paraId="1C7AE327" w14:textId="77777777" w:rsidR="00F61D11" w:rsidRDefault="00F61D11" w:rsidP="00F61D11">
      <w:pPr>
        <w:spacing w:after="0"/>
        <w:rPr>
          <w:highlight w:val="cyan"/>
        </w:rPr>
      </w:pPr>
      <w:commentRangeStart w:id="44"/>
      <w:r w:rsidRPr="00F61D11">
        <w:rPr>
          <w:highlight w:val="cyan"/>
        </w:rPr>
        <w:t>V každém projektu by měla být zařazena aktivita spojená s tvorbou nových udržitelných pracovních míst, umístěním na volná pracovní místa či zprostředkováním zaměstnání, čímž je v maximální míře zajištěno zvýšení pracovního uplatnění cílové skupiny. Zároveň je nutné dbát na zajištění komplexního charakteru předkládaného projektu, který musí tvořit provázaný celek na sebe navazujících aktivit, jež usnadní přístup cílové skupiny na trh práce. Z důvodu koordinace a efektivnosti intervencí na podporu zaměstnanosti, doporučujeme žadatelům vždy předem konzultovat projektové záměry v oblasti zaměstnanosti s územně příslušnými kontaktními pracovišti ÚP ČR.</w:t>
      </w:r>
      <w:commentRangeEnd w:id="44"/>
      <w:r>
        <w:rPr>
          <w:rStyle w:val="Odkaznakoment"/>
        </w:rPr>
        <w:commentReference w:id="44"/>
      </w:r>
    </w:p>
    <w:p w14:paraId="1C7AE328" w14:textId="77777777" w:rsidR="005B0477" w:rsidRDefault="005B0477" w:rsidP="00F61D11">
      <w:pPr>
        <w:spacing w:after="0"/>
        <w:rPr>
          <w:highlight w:val="cyan"/>
        </w:rPr>
      </w:pPr>
    </w:p>
    <w:p w14:paraId="1C7AE329" w14:textId="77777777" w:rsidR="005B0477" w:rsidRPr="00BA1E7C" w:rsidRDefault="005B0477" w:rsidP="00F61D11">
      <w:pPr>
        <w:spacing w:after="0"/>
        <w:rPr>
          <w:rFonts w:cs="Arial"/>
        </w:rPr>
      </w:pPr>
      <w:commentRangeStart w:id="45"/>
      <w:r w:rsidRPr="00BA1E7C">
        <w:rPr>
          <w:rFonts w:cs="Arial"/>
          <w:highlight w:val="cyan"/>
        </w:rPr>
        <w:t>Maximální objem nákladů investičního charakteru (nákup dlouhodobého hmotného i nehmotného majetku) na celkových přímých způsobilých nákladech projektu činí 50 %.</w:t>
      </w:r>
      <w:commentRangeEnd w:id="45"/>
      <w:r w:rsidRPr="00BA1E7C">
        <w:rPr>
          <w:rStyle w:val="Odkaznakoment"/>
          <w:sz w:val="22"/>
          <w:szCs w:val="22"/>
        </w:rPr>
        <w:commentReference w:id="45"/>
      </w:r>
    </w:p>
    <w:p w14:paraId="1C7AE32A" w14:textId="77777777" w:rsidR="00716FC8" w:rsidRDefault="00716FC8" w:rsidP="00F61D11">
      <w:pPr>
        <w:spacing w:after="0"/>
        <w:rPr>
          <w:rFonts w:ascii="Arial" w:hAnsi="Arial" w:cs="Arial"/>
          <w:color w:val="FF0000"/>
          <w:sz w:val="20"/>
          <w:szCs w:val="20"/>
        </w:rPr>
      </w:pPr>
    </w:p>
    <w:p w14:paraId="1C7AE32B" w14:textId="77777777" w:rsidR="00716FC8" w:rsidRPr="00E51EBA" w:rsidRDefault="00716FC8" w:rsidP="00F61D11">
      <w:pPr>
        <w:spacing w:after="0"/>
      </w:pPr>
      <w:commentRangeStart w:id="46"/>
      <w:r w:rsidRPr="00E51EBA">
        <w:rPr>
          <w:rFonts w:cs="Arial"/>
          <w:highlight w:val="cyan"/>
        </w:rPr>
        <w:t>V případě aktivity Integrační sociální podnik a Environmentální sociální podnik jsou rozpoznávací znaky integračního / environmentálního sociálního podniku pro příjemce závazné v plném rozsahu a budou sledovány v průběhu realizace projektu.</w:t>
      </w:r>
      <w:commentRangeEnd w:id="46"/>
      <w:r w:rsidRPr="00E51EBA">
        <w:rPr>
          <w:rStyle w:val="Odkaznakoment"/>
          <w:sz w:val="22"/>
          <w:szCs w:val="22"/>
        </w:rPr>
        <w:commentReference w:id="46"/>
      </w: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47" w:name="_Toc416352526"/>
      <w:commentRangeStart w:id="48"/>
      <w:r w:rsidRPr="007C54FD">
        <w:rPr>
          <w:b/>
          <w:sz w:val="24"/>
          <w:szCs w:val="24"/>
        </w:rPr>
        <w:t>Indikátory</w:t>
      </w:r>
      <w:bookmarkEnd w:id="47"/>
      <w:commentRangeEnd w:id="48"/>
      <w:r w:rsidR="00DC1588">
        <w:rPr>
          <w:rStyle w:val="Odkaznakoment"/>
        </w:rPr>
        <w:commentReference w:id="48"/>
      </w:r>
    </w:p>
    <w:p w14:paraId="1C7AE32D" w14:textId="77777777" w:rsidR="00F52775" w:rsidRPr="007C54FD" w:rsidRDefault="00F52775" w:rsidP="00F52775">
      <w:pPr>
        <w:spacing w:after="0"/>
      </w:pPr>
      <w:r w:rsidRPr="00EB61B2">
        <w:rPr>
          <w:highlight w:val="yellow"/>
        </w:rPr>
        <w:t xml:space="preserve">Pravidla týkající se indikátorů, včetně definic jednotlivých indikátorů, jsou k dispozici v Obecné části pravidel pro žadatele a příjemce v rámci Operačního programu Zaměstnanost (konkrétní odkaz na elektronickou verzi tohoto </w:t>
      </w:r>
      <w:r w:rsidRPr="00FD04F9">
        <w:rPr>
          <w:highlight w:val="yellow"/>
        </w:rPr>
        <w:t>dokumentu viz</w:t>
      </w:r>
      <w:r w:rsidR="006726C8">
        <w:t xml:space="preserve"> </w:t>
      </w:r>
      <w:r w:rsidR="007D1472">
        <w:rPr>
          <w:highlight w:val="red"/>
        </w:rPr>
        <w:t>část 10</w:t>
      </w:r>
      <w:r w:rsidRPr="009A634B">
        <w:rPr>
          <w:highlight w:val="red"/>
        </w:rPr>
        <w:t xml:space="preserve">.2 této výzvy </w:t>
      </w:r>
      <w:r w:rsidRPr="00FD04F9">
        <w:rPr>
          <w:highlight w:val="red"/>
        </w:rPr>
        <w:t>MAS).</w:t>
      </w:r>
    </w:p>
    <w:p w14:paraId="1C7AE32E" w14:textId="77777777" w:rsidR="00F52775" w:rsidRPr="007C54FD" w:rsidRDefault="00F52775" w:rsidP="00F52775">
      <w:pPr>
        <w:spacing w:after="0"/>
      </w:pPr>
    </w:p>
    <w:p w14:paraId="1C7AE32F" w14:textId="77777777" w:rsidR="00F52775" w:rsidRPr="007C54FD" w:rsidRDefault="00F52775" w:rsidP="00F52775">
      <w:pPr>
        <w:spacing w:after="0"/>
      </w:pPr>
      <w:r w:rsidRPr="00EB61B2">
        <w:rPr>
          <w:highlight w:val="yellow"/>
        </w:rPr>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1"/>
        <w:gridCol w:w="1892"/>
        <w:gridCol w:w="1900"/>
      </w:tblGrid>
      <w:tr w:rsidR="00EB61B2" w:rsidRPr="00832A14" w14:paraId="1C7AE335" w14:textId="77777777" w:rsidTr="00832A14">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11"/>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8"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832A14">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832A14" w:rsidRDefault="00EB61B2" w:rsidP="001E04CB">
            <w:pPr>
              <w:spacing w:after="120" w:line="276" w:lineRule="auto"/>
              <w:jc w:val="left"/>
              <w:rPr>
                <w:rFonts w:cs="Arial"/>
                <w:highlight w:val="yellow"/>
              </w:rPr>
            </w:pPr>
            <w:r w:rsidRPr="00832A14">
              <w:rPr>
                <w:rFonts w:cs="Arial"/>
                <w:highlight w:val="yellow"/>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832A14" w:rsidRDefault="00EB61B2" w:rsidP="001E04CB">
            <w:pPr>
              <w:spacing w:after="120" w:line="276" w:lineRule="auto"/>
              <w:jc w:val="left"/>
              <w:rPr>
                <w:rFonts w:cs="Arial"/>
                <w:highlight w:val="yellow"/>
              </w:rPr>
            </w:pPr>
            <w:r w:rsidRPr="00832A14">
              <w:rPr>
                <w:rFonts w:cs="Arial"/>
                <w:highlight w:val="yellow"/>
              </w:rPr>
              <w:t xml:space="preserve">Celkový počet účastníků </w:t>
            </w:r>
          </w:p>
        </w:tc>
        <w:tc>
          <w:tcPr>
            <w:tcW w:w="1018" w:type="pct"/>
            <w:tcBorders>
              <w:top w:val="single" w:sz="4" w:space="0" w:color="auto"/>
              <w:left w:val="single" w:sz="4" w:space="0" w:color="auto"/>
              <w:bottom w:val="single" w:sz="4" w:space="0" w:color="auto"/>
              <w:right w:val="single" w:sz="4" w:space="0" w:color="auto"/>
            </w:tcBorders>
            <w:hideMark/>
          </w:tcPr>
          <w:p w14:paraId="1C7AE338" w14:textId="77777777" w:rsidR="00EB61B2" w:rsidRPr="00832A14" w:rsidRDefault="0037721A" w:rsidP="001E04CB">
            <w:pPr>
              <w:spacing w:after="120" w:line="276" w:lineRule="auto"/>
              <w:jc w:val="left"/>
              <w:rPr>
                <w:rFonts w:cs="Arial"/>
                <w:highlight w:val="yellow"/>
              </w:rPr>
            </w:pPr>
            <w:r>
              <w:rPr>
                <w:rFonts w:cs="Arial"/>
                <w:highlight w:val="yellow"/>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832A14" w:rsidRDefault="00EB61B2" w:rsidP="001E04CB">
            <w:pPr>
              <w:spacing w:after="120" w:line="276" w:lineRule="auto"/>
              <w:jc w:val="left"/>
              <w:rPr>
                <w:rFonts w:cs="Arial"/>
                <w:highlight w:val="yellow"/>
              </w:rPr>
            </w:pPr>
            <w:r w:rsidRPr="00832A14">
              <w:rPr>
                <w:rFonts w:cs="Arial"/>
                <w:highlight w:val="yellow"/>
              </w:rPr>
              <w:t xml:space="preserve">Výstup </w:t>
            </w:r>
          </w:p>
        </w:tc>
      </w:tr>
      <w:tr w:rsidR="00EB61B2" w:rsidRPr="00832A14" w14:paraId="1C7AE33F" w14:textId="77777777" w:rsidTr="00832A14">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B"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14:paraId="1C7AE33C"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Kapacita podpořených služeb </w:t>
            </w:r>
          </w:p>
        </w:tc>
        <w:tc>
          <w:tcPr>
            <w:tcW w:w="1018" w:type="pct"/>
            <w:tcBorders>
              <w:top w:val="single" w:sz="4" w:space="0" w:color="auto"/>
              <w:left w:val="single" w:sz="4" w:space="0" w:color="auto"/>
              <w:bottom w:val="single" w:sz="4" w:space="0" w:color="auto"/>
              <w:right w:val="single" w:sz="4" w:space="0" w:color="auto"/>
            </w:tcBorders>
            <w:hideMark/>
          </w:tcPr>
          <w:p w14:paraId="1C7AE33D"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1C7AE33E"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Výstup </w:t>
            </w:r>
          </w:p>
        </w:tc>
      </w:tr>
      <w:tr w:rsidR="00EB61B2" w:rsidRPr="00832A14" w14:paraId="1C7AE344" w14:textId="77777777" w:rsidTr="00832A14">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0"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14:paraId="1C7AE341"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Využívání podpořených služeb </w:t>
            </w:r>
          </w:p>
        </w:tc>
        <w:tc>
          <w:tcPr>
            <w:tcW w:w="1018" w:type="pct"/>
            <w:tcBorders>
              <w:top w:val="single" w:sz="4" w:space="0" w:color="auto"/>
              <w:left w:val="single" w:sz="4" w:space="0" w:color="auto"/>
              <w:bottom w:val="single" w:sz="4" w:space="0" w:color="auto"/>
              <w:right w:val="single" w:sz="4" w:space="0" w:color="auto"/>
            </w:tcBorders>
            <w:hideMark/>
          </w:tcPr>
          <w:p w14:paraId="1C7AE342"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1C7AE343"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Výsledek </w:t>
            </w:r>
          </w:p>
        </w:tc>
      </w:tr>
      <w:tr w:rsidR="00EB61B2" w:rsidRPr="00832A14" w14:paraId="1C7AE349" w14:textId="77777777" w:rsidTr="00832A14">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5"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10213 </w:t>
            </w:r>
          </w:p>
        </w:tc>
        <w:tc>
          <w:tcPr>
            <w:tcW w:w="2272" w:type="pct"/>
            <w:tcBorders>
              <w:top w:val="single" w:sz="4" w:space="0" w:color="auto"/>
              <w:left w:val="single" w:sz="4" w:space="0" w:color="auto"/>
              <w:bottom w:val="single" w:sz="4" w:space="0" w:color="auto"/>
              <w:right w:val="single" w:sz="4" w:space="0" w:color="auto"/>
            </w:tcBorders>
            <w:hideMark/>
          </w:tcPr>
          <w:p w14:paraId="1C7AE346"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Počet sociálních podniků vzniklých díky podpoře </w:t>
            </w:r>
          </w:p>
        </w:tc>
        <w:tc>
          <w:tcPr>
            <w:tcW w:w="1018" w:type="pct"/>
            <w:tcBorders>
              <w:top w:val="single" w:sz="4" w:space="0" w:color="auto"/>
              <w:left w:val="single" w:sz="4" w:space="0" w:color="auto"/>
              <w:bottom w:val="single" w:sz="4" w:space="0" w:color="auto"/>
              <w:right w:val="single" w:sz="4" w:space="0" w:color="auto"/>
            </w:tcBorders>
            <w:hideMark/>
          </w:tcPr>
          <w:p w14:paraId="1C7AE347"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Organizace </w:t>
            </w:r>
          </w:p>
        </w:tc>
        <w:tc>
          <w:tcPr>
            <w:tcW w:w="1023" w:type="pct"/>
            <w:tcBorders>
              <w:top w:val="single" w:sz="4" w:space="0" w:color="auto"/>
              <w:left w:val="single" w:sz="4" w:space="0" w:color="auto"/>
              <w:bottom w:val="single" w:sz="4" w:space="0" w:color="auto"/>
              <w:right w:val="single" w:sz="4" w:space="0" w:color="auto"/>
            </w:tcBorders>
            <w:hideMark/>
          </w:tcPr>
          <w:p w14:paraId="1C7AE348"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Výstup </w:t>
            </w:r>
          </w:p>
        </w:tc>
      </w:tr>
      <w:tr w:rsidR="00EB61B2" w:rsidRPr="00832A14" w14:paraId="1C7AE34E" w14:textId="77777777" w:rsidTr="00832A14">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A" w14:textId="77777777" w:rsidR="00EB61B2" w:rsidRPr="00832A14" w:rsidRDefault="00EB61B2" w:rsidP="001E04CB">
            <w:pPr>
              <w:spacing w:after="120" w:line="276" w:lineRule="auto"/>
              <w:jc w:val="left"/>
              <w:rPr>
                <w:rFonts w:cs="Arial"/>
                <w:highlight w:val="cyan"/>
              </w:rPr>
            </w:pPr>
            <w:r w:rsidRPr="00832A14">
              <w:rPr>
                <w:rFonts w:cs="Arial"/>
                <w:highlight w:val="cyan"/>
              </w:rPr>
              <w:lastRenderedPageBreak/>
              <w:t xml:space="preserve">10212 </w:t>
            </w:r>
          </w:p>
        </w:tc>
        <w:tc>
          <w:tcPr>
            <w:tcW w:w="2272" w:type="pct"/>
            <w:tcBorders>
              <w:top w:val="single" w:sz="4" w:space="0" w:color="auto"/>
              <w:left w:val="single" w:sz="4" w:space="0" w:color="auto"/>
              <w:bottom w:val="single" w:sz="4" w:space="0" w:color="auto"/>
              <w:right w:val="single" w:sz="4" w:space="0" w:color="auto"/>
            </w:tcBorders>
            <w:hideMark/>
          </w:tcPr>
          <w:p w14:paraId="1C7AE34B"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Počet podpořených již existujících sociálních podniků </w:t>
            </w:r>
          </w:p>
        </w:tc>
        <w:tc>
          <w:tcPr>
            <w:tcW w:w="1018" w:type="pct"/>
            <w:tcBorders>
              <w:top w:val="single" w:sz="4" w:space="0" w:color="auto"/>
              <w:left w:val="single" w:sz="4" w:space="0" w:color="auto"/>
              <w:bottom w:val="single" w:sz="4" w:space="0" w:color="auto"/>
              <w:right w:val="single" w:sz="4" w:space="0" w:color="auto"/>
            </w:tcBorders>
            <w:hideMark/>
          </w:tcPr>
          <w:p w14:paraId="1C7AE34C"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Organizace </w:t>
            </w:r>
          </w:p>
        </w:tc>
        <w:tc>
          <w:tcPr>
            <w:tcW w:w="1023" w:type="pct"/>
            <w:tcBorders>
              <w:top w:val="single" w:sz="4" w:space="0" w:color="auto"/>
              <w:left w:val="single" w:sz="4" w:space="0" w:color="auto"/>
              <w:bottom w:val="single" w:sz="4" w:space="0" w:color="auto"/>
              <w:right w:val="single" w:sz="4" w:space="0" w:color="auto"/>
            </w:tcBorders>
            <w:hideMark/>
          </w:tcPr>
          <w:p w14:paraId="1C7AE34D"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Výstup </w:t>
            </w:r>
          </w:p>
        </w:tc>
      </w:tr>
      <w:tr w:rsidR="00EB61B2" w:rsidRPr="00832A14" w14:paraId="1C7AE353" w14:textId="77777777" w:rsidTr="00832A14">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4F"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50001 </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7AE350" w14:textId="77777777" w:rsidR="00EB61B2" w:rsidRPr="00832A14" w:rsidRDefault="00EB61B2" w:rsidP="001E04CB">
            <w:pPr>
              <w:spacing w:after="120" w:line="276" w:lineRule="auto"/>
              <w:jc w:val="left"/>
              <w:rPr>
                <w:rFonts w:cs="Arial"/>
                <w:highlight w:val="cyan"/>
              </w:rPr>
            </w:pPr>
            <w:r w:rsidRPr="00832A14">
              <w:rPr>
                <w:rFonts w:cs="Arial"/>
                <w:highlight w:val="cyan"/>
              </w:rPr>
              <w:t xml:space="preserve">Kapacita podporovaných zařízení péče o děti nebo vzdělávacích zařízení </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1C7AE351" w14:textId="77777777" w:rsidR="00EB61B2" w:rsidRPr="00832A14" w:rsidRDefault="00EB61B2" w:rsidP="001E04CB">
            <w:pPr>
              <w:pStyle w:val="Default"/>
              <w:spacing w:line="276" w:lineRule="auto"/>
              <w:rPr>
                <w:rFonts w:asciiTheme="minorHAnsi" w:hAnsiTheme="minorHAnsi"/>
                <w:color w:val="auto"/>
                <w:sz w:val="22"/>
                <w:szCs w:val="22"/>
                <w:highlight w:val="cyan"/>
              </w:rPr>
            </w:pPr>
            <w:r w:rsidRPr="00832A14">
              <w:rPr>
                <w:rFonts w:asciiTheme="minorHAnsi" w:hAnsiTheme="minorHAnsi"/>
                <w:color w:val="auto"/>
                <w:sz w:val="22"/>
                <w:szCs w:val="22"/>
                <w:highlight w:val="cyan"/>
              </w:rPr>
              <w:t xml:space="preserve">Osoby </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2" w14:textId="77777777" w:rsidR="00EB61B2" w:rsidRPr="00832A14" w:rsidRDefault="00EB61B2" w:rsidP="001E04CB">
            <w:pPr>
              <w:autoSpaceDE w:val="0"/>
              <w:autoSpaceDN w:val="0"/>
              <w:adjustRightInd w:val="0"/>
              <w:spacing w:line="276" w:lineRule="auto"/>
              <w:jc w:val="left"/>
              <w:rPr>
                <w:rFonts w:cs="Arial"/>
                <w:highlight w:val="cyan"/>
              </w:rPr>
            </w:pPr>
            <w:r w:rsidRPr="00832A14">
              <w:rPr>
                <w:rFonts w:cs="Arial"/>
                <w:highlight w:val="cyan"/>
              </w:rPr>
              <w:t xml:space="preserve">Výstup </w:t>
            </w:r>
          </w:p>
        </w:tc>
      </w:tr>
      <w:tr w:rsidR="00EB61B2" w:rsidRPr="00832A14" w14:paraId="1C7AE358" w14:textId="77777777" w:rsidTr="00832A14">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54" w14:textId="77777777" w:rsidR="00EB61B2" w:rsidRPr="00832A14" w:rsidRDefault="00EB61B2" w:rsidP="001E04CB">
            <w:pPr>
              <w:spacing w:after="120" w:line="276" w:lineRule="auto"/>
              <w:jc w:val="left"/>
              <w:rPr>
                <w:rFonts w:cs="Arial"/>
                <w:highlight w:val="cyan"/>
              </w:rPr>
            </w:pPr>
            <w:r w:rsidRPr="00832A14">
              <w:rPr>
                <w:rFonts w:cs="Arial"/>
                <w:highlight w:val="cyan"/>
              </w:rPr>
              <w:t>55102</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7AE355" w14:textId="77777777" w:rsidR="00EB61B2" w:rsidRPr="00832A14" w:rsidRDefault="00EB61B2" w:rsidP="001E04CB">
            <w:pPr>
              <w:spacing w:after="120" w:line="276" w:lineRule="auto"/>
              <w:jc w:val="left"/>
              <w:rPr>
                <w:rFonts w:cs="Arial"/>
                <w:highlight w:val="cyan"/>
              </w:rPr>
            </w:pPr>
            <w:r w:rsidRPr="00832A14">
              <w:rPr>
                <w:rFonts w:cs="Arial"/>
                <w:highlight w:val="cyan"/>
              </w:rPr>
              <w:t>Počet podpořených komunitních center</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1C7AE356" w14:textId="77777777" w:rsidR="00EB61B2" w:rsidRPr="00832A14" w:rsidRDefault="00EB61B2" w:rsidP="001E04CB">
            <w:pPr>
              <w:spacing w:after="120" w:line="276" w:lineRule="auto"/>
              <w:jc w:val="left"/>
              <w:rPr>
                <w:rFonts w:cs="Arial"/>
                <w:highlight w:val="cyan"/>
              </w:rPr>
            </w:pPr>
            <w:r w:rsidRPr="00832A14">
              <w:rPr>
                <w:rFonts w:cs="Arial"/>
                <w:highlight w:val="cyan"/>
              </w:rPr>
              <w:t>Zařízení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7" w14:textId="77777777" w:rsidR="00EB61B2" w:rsidRPr="00832A14" w:rsidRDefault="00EB61B2" w:rsidP="001E04CB">
            <w:pPr>
              <w:spacing w:after="120" w:line="276" w:lineRule="auto"/>
              <w:jc w:val="left"/>
              <w:rPr>
                <w:rFonts w:cs="Arial"/>
                <w:highlight w:val="cyan"/>
              </w:rPr>
            </w:pPr>
            <w:r w:rsidRPr="00832A14">
              <w:rPr>
                <w:rFonts w:cs="Arial"/>
                <w:highlight w:val="cyan"/>
              </w:rPr>
              <w:t>Výstup</w:t>
            </w:r>
          </w:p>
        </w:tc>
      </w:tr>
    </w:tbl>
    <w:p w14:paraId="1C7AE359" w14:textId="77777777" w:rsidR="00EB61B2" w:rsidRPr="007C54FD" w:rsidRDefault="00EB61B2" w:rsidP="00F52775">
      <w:pPr>
        <w:spacing w:after="0"/>
      </w:pPr>
    </w:p>
    <w:p w14:paraId="1C7AE35A" w14:textId="77777777" w:rsidR="009964C6" w:rsidRDefault="009964C6" w:rsidP="007D1472">
      <w:pPr>
        <w:spacing w:after="0"/>
      </w:pPr>
      <w:r w:rsidRPr="007D1472">
        <w:rPr>
          <w:highlight w:val="yellow"/>
        </w:rPr>
        <w:t>V případě, že projekt podporu získá, bude mít žadatel povinnost kromě indikátorů se závazkem vykazovat dosažené hodnoty také pro:</w:t>
      </w:r>
    </w:p>
    <w:p w14:paraId="1C7AE35B" w14:textId="77777777" w:rsidR="00A6300B" w:rsidRPr="00B0346B" w:rsidRDefault="00A6300B" w:rsidP="00A6300B">
      <w:pPr>
        <w:spacing w:after="0"/>
        <w:rPr>
          <w:highlight w:val="yellow"/>
        </w:rPr>
      </w:pPr>
      <w:r w:rsidRPr="00B0346B">
        <w:rPr>
          <w:highlight w:val="yellow"/>
        </w:rPr>
        <w:t>a)</w:t>
      </w:r>
      <w:r w:rsidRPr="00B0346B">
        <w:rPr>
          <w:highlight w:val="yellow"/>
        </w:rPr>
        <w:tab/>
        <w:t xml:space="preserve">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(ZoR); </w:t>
      </w:r>
    </w:p>
    <w:p w14:paraId="1C7AE35C" w14:textId="77777777" w:rsidR="00A6300B" w:rsidRPr="007C54FD" w:rsidRDefault="00A6300B" w:rsidP="00A6300B">
      <w:pPr>
        <w:spacing w:after="0"/>
      </w:pPr>
      <w:r w:rsidRPr="00B0346B">
        <w:rPr>
          <w:highlight w:val="yellow"/>
        </w:rPr>
        <w:t>b)</w:t>
      </w:r>
      <w:r w:rsidRPr="00B0346B">
        <w:rPr>
          <w:highlight w:val="yellow"/>
        </w:rPr>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(ZoR)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832A14" w14:paraId="1C7AE362" w14:textId="77777777" w:rsidTr="00832A14">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67" w14:textId="77777777" w:rsidTr="00832A14">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832A14" w:rsidRDefault="00EB61B2" w:rsidP="001E04CB">
            <w:pPr>
              <w:pStyle w:val="Tabulkatext"/>
              <w:keepNext/>
              <w:spacing w:line="276" w:lineRule="auto"/>
              <w:rPr>
                <w:rFonts w:cs="Arial"/>
                <w:sz w:val="22"/>
                <w:highlight w:val="cyan"/>
              </w:rPr>
            </w:pPr>
            <w:r w:rsidRPr="00832A14">
              <w:rPr>
                <w:rFonts w:cs="Arial"/>
                <w:sz w:val="22"/>
                <w:highlight w:val="cyan"/>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832A14" w:rsidRDefault="00EB61B2" w:rsidP="001E04CB">
            <w:pPr>
              <w:pStyle w:val="Tabulkatext"/>
              <w:keepNext/>
              <w:spacing w:line="276" w:lineRule="auto"/>
              <w:rPr>
                <w:rFonts w:cs="Arial"/>
                <w:sz w:val="22"/>
                <w:highlight w:val="cyan"/>
              </w:rPr>
            </w:pPr>
            <w:r w:rsidRPr="00832A14">
              <w:rPr>
                <w:rFonts w:cs="Arial"/>
                <w:sz w:val="22"/>
                <w:highlight w:val="cyan"/>
              </w:rPr>
              <w:t>Dokumenty</w:t>
            </w:r>
          </w:p>
        </w:tc>
        <w:tc>
          <w:tcPr>
            <w:tcW w:w="88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32A14" w:rsidRDefault="00EB61B2" w:rsidP="001E04CB">
            <w:pPr>
              <w:pStyle w:val="Tabulkatext"/>
              <w:keepNext/>
              <w:spacing w:line="276" w:lineRule="auto"/>
              <w:rPr>
                <w:rFonts w:cs="Arial"/>
                <w:sz w:val="22"/>
                <w:highlight w:val="cyan"/>
              </w:rPr>
            </w:pPr>
            <w:r w:rsidRPr="00832A14">
              <w:rPr>
                <w:rFonts w:cs="Arial"/>
                <w:sz w:val="22"/>
                <w:highlight w:val="cyan"/>
              </w:rPr>
              <w:t>Výstup</w:t>
            </w:r>
          </w:p>
        </w:tc>
      </w:tr>
      <w:tr w:rsidR="00EB61B2" w:rsidRPr="00832A14" w14:paraId="1C7AE36C"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8"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 xml:space="preserve">50130 </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9"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 xml:space="preserve">Počet osob pracujících v rámci flexibilních forem práce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A"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 xml:space="preserve">Osoby </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B"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 xml:space="preserve">Výsledek </w:t>
            </w:r>
          </w:p>
        </w:tc>
      </w:tr>
      <w:tr w:rsidR="00EB61B2" w:rsidRPr="00832A14" w14:paraId="1C7AE371"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D"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50110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E"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Počet osob využívajících zařízení péče o děti předškolního věku</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6F"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Osoby</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0"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Výsledek</w:t>
            </w:r>
          </w:p>
        </w:tc>
      </w:tr>
      <w:tr w:rsidR="00EB61B2" w:rsidRPr="00832A14" w14:paraId="1C7AE376"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2"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50120</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3"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Počet osob využívajících zařízení péče o děti ve věku do 3 let</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4"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Osoby</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5"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Výsledek</w:t>
            </w:r>
          </w:p>
        </w:tc>
      </w:tr>
      <w:tr w:rsidR="00EB61B2" w:rsidRPr="00832A14" w14:paraId="1C7AE37B"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7"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50105</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8"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Počet zaměstnavatelů, kteří podporují flexibilní formy práce</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9"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Podniky</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C7AE37A"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Výstup</w:t>
            </w:r>
          </w:p>
        </w:tc>
      </w:tr>
      <w:tr w:rsidR="00EB61B2" w:rsidRPr="00832A14" w14:paraId="1C7AE380" w14:textId="77777777" w:rsidTr="00832A14">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C"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D"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E"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 xml:space="preserve">Služby </w:t>
            </w:r>
          </w:p>
        </w:tc>
        <w:tc>
          <w:tcPr>
            <w:tcW w:w="88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F" w14:textId="77777777" w:rsidR="00EB61B2" w:rsidRPr="00832A14" w:rsidRDefault="00EB61B2" w:rsidP="001E04CB">
            <w:pPr>
              <w:pStyle w:val="Tabulkatext"/>
              <w:spacing w:line="276" w:lineRule="auto"/>
              <w:rPr>
                <w:rFonts w:cs="Arial"/>
                <w:sz w:val="22"/>
                <w:highlight w:val="cyan"/>
              </w:rPr>
            </w:pPr>
            <w:r w:rsidRPr="00832A14">
              <w:rPr>
                <w:rFonts w:cs="Arial"/>
                <w:sz w:val="22"/>
                <w:highlight w:val="cyan"/>
              </w:rPr>
              <w:t>Výstup</w:t>
            </w:r>
          </w:p>
        </w:tc>
      </w:tr>
    </w:tbl>
    <w:p w14:paraId="1C7AE381" w14:textId="77777777" w:rsidR="00F52775" w:rsidRDefault="00F52775" w:rsidP="00F52775">
      <w:pPr>
        <w:spacing w:after="0"/>
      </w:pPr>
    </w:p>
    <w:p w14:paraId="1C7AE382" w14:textId="77777777" w:rsidR="00C6474B" w:rsidRDefault="00C6474B" w:rsidP="00F52775">
      <w:pPr>
        <w:spacing w:after="0"/>
      </w:pPr>
    </w:p>
    <w:tbl>
      <w:tblPr>
        <w:tblW w:w="0" w:type="auto"/>
        <w:tblInd w:w="103" w:type="dxa"/>
        <w:tblLook w:val="04A0" w:firstRow="1" w:lastRow="0" w:firstColumn="1" w:lastColumn="0" w:noHBand="0" w:noVBand="1"/>
      </w:tblPr>
      <w:tblGrid>
        <w:gridCol w:w="1037"/>
        <w:gridCol w:w="5218"/>
        <w:gridCol w:w="1153"/>
        <w:gridCol w:w="1597"/>
      </w:tblGrid>
      <w:tr w:rsidR="00C6474B" w:rsidRPr="00F341F7" w14:paraId="1C7AE38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F341F7" w:rsidRDefault="00C6474B" w:rsidP="001E04CB">
            <w:pPr>
              <w:pStyle w:val="Tabulkatext"/>
              <w:spacing w:line="276" w:lineRule="auto"/>
              <w:rPr>
                <w:rFonts w:cs="Arial"/>
                <w:b/>
                <w:sz w:val="22"/>
                <w:highlight w:val="cyan"/>
              </w:rPr>
            </w:pPr>
            <w:r w:rsidRPr="00F341F7">
              <w:rPr>
                <w:rFonts w:cs="Arial"/>
                <w:b/>
                <w:sz w:val="22"/>
                <w:highlight w:val="cyan"/>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F341F7" w:rsidRDefault="00C6474B" w:rsidP="001E04CB">
            <w:pPr>
              <w:pStyle w:val="Tabulkatext"/>
              <w:keepNext/>
              <w:spacing w:line="276" w:lineRule="auto"/>
              <w:rPr>
                <w:rFonts w:cs="Arial"/>
                <w:b/>
                <w:sz w:val="22"/>
                <w:highlight w:val="cyan"/>
              </w:rPr>
            </w:pPr>
            <w:r w:rsidRPr="00F341F7">
              <w:rPr>
                <w:rFonts w:cs="Arial"/>
                <w:b/>
                <w:sz w:val="22"/>
                <w:highlight w:val="cyan"/>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F341F7" w:rsidRDefault="00C6474B" w:rsidP="001E04CB">
            <w:pPr>
              <w:pStyle w:val="Tabulkatext"/>
              <w:keepNext/>
              <w:spacing w:line="276" w:lineRule="auto"/>
              <w:rPr>
                <w:rFonts w:cs="Arial"/>
                <w:b/>
                <w:sz w:val="22"/>
                <w:highlight w:val="cyan"/>
              </w:rPr>
            </w:pPr>
            <w:r w:rsidRPr="00F341F7">
              <w:rPr>
                <w:rFonts w:cs="Arial"/>
                <w:b/>
                <w:sz w:val="22"/>
                <w:highlight w:val="cyan"/>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F341F7" w:rsidRDefault="00C6474B" w:rsidP="001E04CB">
            <w:pPr>
              <w:pStyle w:val="Tabulkatext"/>
              <w:keepNext/>
              <w:spacing w:line="276" w:lineRule="auto"/>
              <w:rPr>
                <w:rFonts w:cs="Arial"/>
                <w:b/>
                <w:sz w:val="22"/>
                <w:highlight w:val="cyan"/>
              </w:rPr>
            </w:pPr>
            <w:r w:rsidRPr="00F341F7">
              <w:rPr>
                <w:rFonts w:cs="Arial"/>
                <w:b/>
                <w:sz w:val="22"/>
                <w:highlight w:val="cyan"/>
              </w:rPr>
              <w:t>Typ indikátoru</w:t>
            </w:r>
          </w:p>
        </w:tc>
      </w:tr>
      <w:tr w:rsidR="00C6474B" w:rsidRPr="00F341F7" w14:paraId="1C7AE38C"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8" w14:textId="77777777" w:rsidR="00C6474B" w:rsidRPr="00F341F7" w:rsidRDefault="00C6474B" w:rsidP="001E04CB">
            <w:pPr>
              <w:pStyle w:val="Tabulkatext"/>
              <w:spacing w:line="276" w:lineRule="auto"/>
              <w:rPr>
                <w:rFonts w:cs="Arial"/>
                <w:sz w:val="22"/>
                <w:highlight w:val="cyan"/>
              </w:rPr>
            </w:pPr>
            <w:r w:rsidRPr="00F341F7">
              <w:rPr>
                <w:rFonts w:cs="Arial"/>
                <w:sz w:val="22"/>
                <w:highlight w:val="cyan"/>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9" w14:textId="77777777" w:rsidR="00C6474B" w:rsidRPr="00F341F7" w:rsidRDefault="00C6474B" w:rsidP="001E04CB">
            <w:pPr>
              <w:pStyle w:val="Tabulkatext"/>
              <w:keepNext/>
              <w:spacing w:line="276" w:lineRule="auto"/>
              <w:rPr>
                <w:rFonts w:cs="Arial"/>
                <w:sz w:val="22"/>
                <w:highlight w:val="cyan"/>
              </w:rPr>
            </w:pPr>
            <w:r w:rsidRPr="00F341F7">
              <w:rPr>
                <w:rFonts w:cs="Arial"/>
                <w:sz w:val="22"/>
                <w:highlight w:val="cyan"/>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A" w14:textId="77777777" w:rsidR="00C6474B" w:rsidRPr="00F341F7" w:rsidRDefault="00C6474B" w:rsidP="001E04CB">
            <w:pPr>
              <w:pStyle w:val="Tabulkatext"/>
              <w:keepNext/>
              <w:spacing w:line="276" w:lineRule="auto"/>
              <w:rPr>
                <w:rFonts w:cs="Arial"/>
                <w:sz w:val="22"/>
                <w:highlight w:val="cyan"/>
              </w:rPr>
            </w:pPr>
            <w:r w:rsidRPr="00F341F7">
              <w:rPr>
                <w:rFonts w:cs="Arial"/>
                <w:sz w:val="22"/>
                <w:highlight w:val="cyan"/>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B" w14:textId="77777777" w:rsidR="00C6474B" w:rsidRPr="00F341F7" w:rsidRDefault="00C6474B" w:rsidP="001E04CB">
            <w:pPr>
              <w:pStyle w:val="Tabulkatext"/>
              <w:keepNext/>
              <w:spacing w:line="276" w:lineRule="auto"/>
              <w:rPr>
                <w:rFonts w:cs="Arial"/>
                <w:sz w:val="22"/>
                <w:highlight w:val="cyan"/>
              </w:rPr>
            </w:pPr>
            <w:r w:rsidRPr="00F341F7">
              <w:rPr>
                <w:rFonts w:cs="Arial"/>
                <w:sz w:val="22"/>
                <w:highlight w:val="cyan"/>
              </w:rPr>
              <w:t>Výsledek</w:t>
            </w:r>
          </w:p>
        </w:tc>
      </w:tr>
      <w:tr w:rsidR="00C6474B" w:rsidRPr="00F341F7" w14:paraId="1C7AE392"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8D" w14:textId="77777777" w:rsidR="00C6474B" w:rsidRPr="00F341F7" w:rsidRDefault="00C6474B" w:rsidP="001E04CB">
            <w:pPr>
              <w:pStyle w:val="Tabulkatext"/>
              <w:spacing w:line="276" w:lineRule="auto"/>
              <w:rPr>
                <w:rFonts w:cs="Arial"/>
                <w:sz w:val="22"/>
                <w:highlight w:val="cyan"/>
              </w:rPr>
            </w:pPr>
            <w:r w:rsidRPr="00F341F7">
              <w:rPr>
                <w:rFonts w:cs="Arial"/>
                <w:sz w:val="22"/>
                <w:highlight w:val="cyan"/>
              </w:rPr>
              <w:t xml:space="preserve">67310 </w:t>
            </w:r>
          </w:p>
          <w:p w14:paraId="1C7AE38E" w14:textId="77777777" w:rsidR="00C6474B" w:rsidRPr="00F341F7" w:rsidRDefault="00C6474B" w:rsidP="001E04CB">
            <w:pPr>
              <w:pStyle w:val="Tabulkatext"/>
              <w:spacing w:line="276" w:lineRule="auto"/>
              <w:rPr>
                <w:rFonts w:cs="Arial"/>
                <w:sz w:val="22"/>
                <w:highlight w:val="cyan"/>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F" w14:textId="77777777" w:rsidR="00C6474B" w:rsidRPr="00F341F7" w:rsidRDefault="00C6474B" w:rsidP="001E04CB">
            <w:pPr>
              <w:pStyle w:val="Tabulkatext"/>
              <w:spacing w:line="276" w:lineRule="auto"/>
              <w:rPr>
                <w:rFonts w:cs="Arial"/>
                <w:sz w:val="22"/>
                <w:highlight w:val="cyan"/>
              </w:rPr>
            </w:pPr>
            <w:r w:rsidRPr="00F341F7">
              <w:rPr>
                <w:rFonts w:cs="Arial"/>
                <w:sz w:val="22"/>
                <w:highlight w:val="cyan"/>
              </w:rPr>
              <w:lastRenderedPageBreak/>
              <w:t xml:space="preserve">Bývalí účastníci projektů, u nichž intervence formou </w:t>
            </w:r>
            <w:r w:rsidRPr="00F341F7">
              <w:rPr>
                <w:rFonts w:cs="Arial"/>
                <w:sz w:val="22"/>
                <w:highlight w:val="cyan"/>
              </w:rPr>
              <w:lastRenderedPageBreak/>
              <w:t xml:space="preserve">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0" w14:textId="77777777" w:rsidR="00C6474B" w:rsidRPr="00F341F7" w:rsidRDefault="00C6474B" w:rsidP="001E04CB">
            <w:pPr>
              <w:pStyle w:val="Tabulkatext"/>
              <w:keepNext/>
              <w:spacing w:line="276" w:lineRule="auto"/>
              <w:rPr>
                <w:rFonts w:cs="Arial"/>
                <w:sz w:val="22"/>
                <w:highlight w:val="cyan"/>
              </w:rPr>
            </w:pPr>
            <w:r w:rsidRPr="00F341F7">
              <w:rPr>
                <w:rFonts w:cs="Arial"/>
                <w:sz w:val="22"/>
                <w:highlight w:val="cyan"/>
              </w:rPr>
              <w:lastRenderedPageBreak/>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1" w14:textId="77777777" w:rsidR="00C6474B" w:rsidRPr="00F341F7" w:rsidRDefault="00C6474B" w:rsidP="001E04CB">
            <w:pPr>
              <w:pStyle w:val="Tabulkatext"/>
              <w:keepNext/>
              <w:spacing w:line="276" w:lineRule="auto"/>
              <w:rPr>
                <w:rFonts w:cs="Arial"/>
                <w:sz w:val="22"/>
                <w:highlight w:val="cyan"/>
              </w:rPr>
            </w:pPr>
            <w:r w:rsidRPr="00F341F7">
              <w:rPr>
                <w:rFonts w:cs="Arial"/>
                <w:sz w:val="22"/>
                <w:highlight w:val="cyan"/>
              </w:rPr>
              <w:t>Výsledek</w:t>
            </w:r>
          </w:p>
        </w:tc>
      </w:tr>
      <w:tr w:rsidR="00C6474B" w:rsidRPr="00F341F7" w14:paraId="1C7AE39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3" w14:textId="77777777" w:rsidR="00C6474B" w:rsidRPr="00F341F7" w:rsidRDefault="00C6474B" w:rsidP="001E04CB">
            <w:pPr>
              <w:pStyle w:val="Tabulkatext"/>
              <w:spacing w:line="276" w:lineRule="auto"/>
              <w:rPr>
                <w:rFonts w:cs="Arial"/>
                <w:sz w:val="22"/>
                <w:highlight w:val="cyan"/>
              </w:rPr>
            </w:pPr>
            <w:r w:rsidRPr="00F341F7">
              <w:rPr>
                <w:rFonts w:cs="Arial"/>
                <w:sz w:val="22"/>
                <w:highlight w:val="cyan"/>
              </w:rPr>
              <w:lastRenderedPageBreak/>
              <w:t>62500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4" w14:textId="77777777" w:rsidR="00C6474B" w:rsidRPr="00F341F7" w:rsidRDefault="00C6474B" w:rsidP="001E04CB">
            <w:pPr>
              <w:pStyle w:val="Tabulkatext"/>
              <w:spacing w:line="276" w:lineRule="auto"/>
              <w:rPr>
                <w:rFonts w:cs="Arial"/>
                <w:sz w:val="22"/>
                <w:highlight w:val="cyan"/>
              </w:rPr>
            </w:pPr>
            <w:r w:rsidRPr="00F341F7">
              <w:rPr>
                <w:rFonts w:cs="Arial"/>
                <w:sz w:val="22"/>
                <w:highlight w:val="cyan"/>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5" w14:textId="77777777" w:rsidR="00C6474B" w:rsidRPr="00F341F7" w:rsidRDefault="00C6474B" w:rsidP="001E04CB">
            <w:pPr>
              <w:pStyle w:val="Tabulkatext"/>
              <w:keepNext/>
              <w:spacing w:line="276" w:lineRule="auto"/>
              <w:rPr>
                <w:rFonts w:cs="Arial"/>
                <w:sz w:val="22"/>
                <w:highlight w:val="cyan"/>
              </w:rPr>
            </w:pPr>
            <w:r w:rsidRPr="00F341F7">
              <w:rPr>
                <w:rFonts w:cs="Arial"/>
                <w:sz w:val="22"/>
                <w:highlight w:val="cyan"/>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6" w14:textId="77777777" w:rsidR="00C6474B" w:rsidRPr="00F341F7" w:rsidRDefault="00C6474B" w:rsidP="001E04CB">
            <w:pPr>
              <w:pStyle w:val="Tabulkatext"/>
              <w:keepNext/>
              <w:spacing w:line="276" w:lineRule="auto"/>
              <w:rPr>
                <w:rFonts w:cs="Arial"/>
                <w:sz w:val="22"/>
                <w:highlight w:val="cyan"/>
              </w:rPr>
            </w:pPr>
            <w:r w:rsidRPr="00F341F7">
              <w:rPr>
                <w:rFonts w:cs="Arial"/>
                <w:sz w:val="22"/>
                <w:highlight w:val="cyan"/>
              </w:rPr>
              <w:t>Výsledek</w:t>
            </w:r>
          </w:p>
        </w:tc>
      </w:tr>
      <w:tr w:rsidR="00C6474B" w:rsidRPr="00F341F7" w14:paraId="1C7AE39C"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8" w14:textId="77777777" w:rsidR="00C6474B" w:rsidRPr="00F341F7" w:rsidRDefault="00C6474B" w:rsidP="001E04CB">
            <w:pPr>
              <w:pStyle w:val="Tabulkatext"/>
              <w:spacing w:line="276" w:lineRule="auto"/>
              <w:rPr>
                <w:rFonts w:cs="Arial"/>
                <w:sz w:val="22"/>
                <w:highlight w:val="cyan"/>
              </w:rPr>
            </w:pPr>
            <w:r w:rsidRPr="00F341F7">
              <w:rPr>
                <w:rFonts w:cs="Arial"/>
                <w:sz w:val="22"/>
                <w:highlight w:val="cyan"/>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9" w14:textId="77777777" w:rsidR="00C6474B" w:rsidRPr="00F341F7" w:rsidRDefault="00C6474B" w:rsidP="001E04CB">
            <w:pPr>
              <w:pStyle w:val="Tabulkatext"/>
              <w:spacing w:line="276" w:lineRule="auto"/>
              <w:rPr>
                <w:rFonts w:cs="Arial"/>
                <w:sz w:val="22"/>
                <w:highlight w:val="cyan"/>
              </w:rPr>
            </w:pPr>
            <w:r w:rsidRPr="00F341F7">
              <w:rPr>
                <w:rFonts w:cs="Arial"/>
                <w:sz w:val="22"/>
                <w:highlight w:val="cyan"/>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A" w14:textId="77777777" w:rsidR="00C6474B" w:rsidRPr="00F341F7" w:rsidRDefault="00C6474B" w:rsidP="001E04CB">
            <w:pPr>
              <w:pStyle w:val="Tabulkatext"/>
              <w:keepNext/>
              <w:spacing w:line="276" w:lineRule="auto"/>
              <w:rPr>
                <w:rFonts w:cs="Arial"/>
                <w:sz w:val="22"/>
                <w:highlight w:val="cyan"/>
              </w:rPr>
            </w:pPr>
            <w:r w:rsidRPr="00F341F7">
              <w:rPr>
                <w:rFonts w:cs="Arial"/>
                <w:sz w:val="22"/>
                <w:highlight w:val="cyan"/>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B" w14:textId="77777777" w:rsidR="00C6474B" w:rsidRPr="00F341F7" w:rsidRDefault="00C6474B" w:rsidP="001E04CB">
            <w:pPr>
              <w:pStyle w:val="Tabulkatext"/>
              <w:keepNext/>
              <w:spacing w:line="276" w:lineRule="auto"/>
              <w:rPr>
                <w:rFonts w:cs="Arial"/>
                <w:sz w:val="22"/>
                <w:highlight w:val="cyan"/>
              </w:rPr>
            </w:pPr>
            <w:r w:rsidRPr="00F341F7">
              <w:rPr>
                <w:rFonts w:cs="Arial"/>
                <w:sz w:val="22"/>
                <w:highlight w:val="cyan"/>
              </w:rPr>
              <w:t>Výsledek</w:t>
            </w:r>
          </w:p>
        </w:tc>
      </w:tr>
      <w:tr w:rsidR="00C6474B" w:rsidRPr="00832A14" w14:paraId="1C7AE3A1"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D" w14:textId="77777777" w:rsidR="00C6474B" w:rsidRPr="00F341F7" w:rsidRDefault="00C6474B" w:rsidP="001E04CB">
            <w:pPr>
              <w:pStyle w:val="Tabulkatext"/>
              <w:spacing w:line="276" w:lineRule="auto"/>
              <w:rPr>
                <w:rFonts w:cs="Arial"/>
                <w:sz w:val="22"/>
                <w:highlight w:val="cyan"/>
              </w:rPr>
            </w:pPr>
            <w:r w:rsidRPr="00F341F7">
              <w:rPr>
                <w:rFonts w:cs="Arial"/>
                <w:sz w:val="22"/>
                <w:highlight w:val="cyan"/>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E" w14:textId="77777777" w:rsidR="00C6474B" w:rsidRPr="00F341F7" w:rsidRDefault="00C6474B" w:rsidP="001E04CB">
            <w:pPr>
              <w:pStyle w:val="Tabulkatext"/>
              <w:spacing w:line="276" w:lineRule="auto"/>
              <w:rPr>
                <w:rFonts w:cs="Arial"/>
                <w:sz w:val="22"/>
                <w:highlight w:val="cyan"/>
              </w:rPr>
            </w:pPr>
            <w:r w:rsidRPr="00F341F7">
              <w:rPr>
                <w:rFonts w:cs="Arial"/>
                <w:sz w:val="22"/>
                <w:highlight w:val="cyan"/>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9F" w14:textId="77777777" w:rsidR="00C6474B" w:rsidRPr="00F341F7" w:rsidRDefault="00C6474B" w:rsidP="001E04CB">
            <w:pPr>
              <w:pStyle w:val="Tabulkatext"/>
              <w:keepNext/>
              <w:spacing w:line="276" w:lineRule="auto"/>
              <w:rPr>
                <w:rFonts w:cs="Arial"/>
                <w:sz w:val="22"/>
                <w:highlight w:val="cyan"/>
              </w:rPr>
            </w:pPr>
            <w:r w:rsidRPr="00F341F7">
              <w:rPr>
                <w:rFonts w:cs="Arial"/>
                <w:sz w:val="22"/>
                <w:highlight w:val="cyan"/>
              </w:rPr>
              <w:t xml:space="preserve"> 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A0" w14:textId="77777777" w:rsidR="00C6474B" w:rsidRPr="00832A14" w:rsidRDefault="00C6474B" w:rsidP="001E04CB">
            <w:pPr>
              <w:pStyle w:val="Tabulkatext"/>
              <w:keepNext/>
              <w:spacing w:line="276" w:lineRule="auto"/>
              <w:rPr>
                <w:rFonts w:cs="Arial"/>
                <w:sz w:val="22"/>
              </w:rPr>
            </w:pPr>
            <w:r w:rsidRPr="00F341F7">
              <w:rPr>
                <w:rFonts w:cs="Arial"/>
                <w:sz w:val="22"/>
                <w:highlight w:val="cyan"/>
              </w:rPr>
              <w:t>Výsledek</w:t>
            </w:r>
          </w:p>
        </w:tc>
      </w:tr>
    </w:tbl>
    <w:p w14:paraId="1C7AE3A2" w14:textId="77777777" w:rsidR="00C6474B" w:rsidRDefault="00C6474B" w:rsidP="00C6474B">
      <w:pPr>
        <w:pStyle w:val="Odstavecseseznamem"/>
        <w:spacing w:before="120" w:after="60"/>
        <w:ind w:left="709"/>
        <w:rPr>
          <w:b/>
          <w:sz w:val="24"/>
          <w:szCs w:val="24"/>
        </w:rPr>
      </w:pPr>
      <w:bookmarkStart w:id="49" w:name="_Toc416352527"/>
    </w:p>
    <w:p w14:paraId="1C7AE3A3"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commentRangeStart w:id="50"/>
      <w:r w:rsidRPr="007C54FD">
        <w:rPr>
          <w:b/>
          <w:sz w:val="24"/>
          <w:szCs w:val="24"/>
        </w:rPr>
        <w:t>Cílové skupiny</w:t>
      </w:r>
      <w:bookmarkEnd w:id="49"/>
      <w:r w:rsidR="00C6474B">
        <w:rPr>
          <w:b/>
          <w:sz w:val="24"/>
          <w:szCs w:val="24"/>
        </w:rPr>
        <w:t xml:space="preserve"> </w:t>
      </w:r>
      <w:commentRangeEnd w:id="50"/>
      <w:r w:rsidR="00DC1588">
        <w:rPr>
          <w:rStyle w:val="Odkaznakoment"/>
        </w:rPr>
        <w:commentReference w:id="50"/>
      </w:r>
    </w:p>
    <w:p w14:paraId="1C7AE3A4" w14:textId="77777777" w:rsidR="00F52775" w:rsidRPr="007C54FD" w:rsidRDefault="00F52775" w:rsidP="00F52775">
      <w:pPr>
        <w:spacing w:after="0"/>
      </w:pPr>
    </w:p>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1" w:name="_Toc416352531"/>
      <w:r w:rsidRPr="007C54FD">
        <w:rPr>
          <w:b/>
          <w:sz w:val="28"/>
          <w:szCs w:val="28"/>
        </w:rPr>
        <w:t>Informace o způsobilosti výdajů</w:t>
      </w:r>
      <w:bookmarkEnd w:id="51"/>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52" w:name="_Toc416352532"/>
      <w:r w:rsidRPr="007C54FD">
        <w:rPr>
          <w:b/>
          <w:sz w:val="24"/>
          <w:szCs w:val="24"/>
        </w:rPr>
        <w:t>Věcná způsobilost</w:t>
      </w:r>
      <w:bookmarkEnd w:id="52"/>
    </w:p>
    <w:p w14:paraId="1C7AE3A8" w14:textId="77777777" w:rsidR="006E0CE7" w:rsidRDefault="006E0CE7" w:rsidP="006E0CE7">
      <w:pPr>
        <w:keepNext/>
        <w:spacing w:after="0"/>
      </w:pPr>
      <w:bookmarkStart w:id="53" w:name="_Toc416352533"/>
      <w:r w:rsidRPr="006E0CE7">
        <w:rPr>
          <w:highlight w:val="yellow"/>
        </w:rPr>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Pr>
          <w:highlight w:val="red"/>
        </w:rPr>
        <w:t xml:space="preserve">část </w:t>
      </w:r>
      <w:r w:rsidR="007D1472" w:rsidRPr="003E5B75">
        <w:rPr>
          <w:highlight w:val="red"/>
        </w:rPr>
        <w:t>10</w:t>
      </w:r>
      <w:r w:rsidRPr="003E5B75">
        <w:rPr>
          <w:highlight w:val="red"/>
        </w:rPr>
        <w:t>.2 této výzvy).</w:t>
      </w:r>
      <w:r w:rsidRPr="006E0CE7">
        <w:t xml:space="preserve"> </w:t>
      </w:r>
    </w:p>
    <w:p w14:paraId="1C7AE3A9" w14:textId="77777777" w:rsidR="009964C6" w:rsidRDefault="009964C6" w:rsidP="006E0CE7">
      <w:pPr>
        <w:keepNext/>
        <w:spacing w:after="0"/>
      </w:pPr>
    </w:p>
    <w:p w14:paraId="1C7AE3AA" w14:textId="77777777" w:rsidR="001C0395" w:rsidRDefault="001C0395" w:rsidP="006E0CE7">
      <w:pPr>
        <w:keepNext/>
        <w:spacing w:after="0"/>
      </w:pPr>
      <w:r w:rsidRPr="001C0395">
        <w:rPr>
          <w:highlight w:val="yellow"/>
        </w:rPr>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Pr>
          <w:rStyle w:val="CharacterStyle1"/>
        </w:rPr>
        <w:t>.</w:t>
      </w:r>
    </w:p>
    <w:p w14:paraId="1C7AE3AB" w14:textId="77777777" w:rsidR="00E235B4" w:rsidRDefault="00E235B4" w:rsidP="006E0CE7">
      <w:pPr>
        <w:keepNext/>
        <w:spacing w:after="0"/>
      </w:pPr>
    </w:p>
    <w:p w14:paraId="1EE7278E" w14:textId="498F55A5" w:rsidR="00147C46" w:rsidRPr="006E0CE7" w:rsidRDefault="00147C46" w:rsidP="006E0CE7">
      <w:pPr>
        <w:keepNext/>
        <w:spacing w:after="0"/>
      </w:pPr>
      <w:commentRangeStart w:id="54"/>
      <w:r w:rsidRPr="00147C46">
        <w:rPr>
          <w:highlight w:val="cyan"/>
        </w:rPr>
        <w:t>V rámci aktivity Vznik nových a rozvoj existujících podnikatelských aktivit v oblasti sociálního podnikání nebudou financovány investiční a/nebo neinvestiční výdaje určené na modernizaci administrativního zázemí organizace (např. kancelářský nábytek pro manažera podniku).</w:t>
      </w:r>
      <w:commentRangeEnd w:id="54"/>
      <w:r>
        <w:rPr>
          <w:rStyle w:val="Odkaznakoment"/>
        </w:rPr>
        <w:commentReference w:id="54"/>
      </w: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53"/>
    </w:p>
    <w:p w14:paraId="1C7AE3AD" w14:textId="77777777" w:rsidR="006E0CE7" w:rsidRPr="006E0CE7" w:rsidRDefault="006E0CE7" w:rsidP="006E0CE7">
      <w:pPr>
        <w:spacing w:before="120" w:after="60"/>
        <w:rPr>
          <w:rFonts w:asciiTheme="majorHAnsi" w:hAnsiTheme="majorHAnsi" w:cstheme="majorHAnsi"/>
          <w:sz w:val="20"/>
          <w:szCs w:val="20"/>
        </w:rPr>
      </w:pPr>
      <w:bookmarkStart w:id="55" w:name="_Toc416352534"/>
      <w:r w:rsidRPr="006E0CE7">
        <w:rPr>
          <w:highlight w:val="yellow"/>
        </w:rPr>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6E0CE7">
        <w:rPr>
          <w:rFonts w:asciiTheme="majorHAnsi" w:hAnsiTheme="majorHAnsi" w:cstheme="majorHAnsi"/>
          <w:sz w:val="20"/>
          <w:szCs w:val="20"/>
          <w:highlight w:val="yellow"/>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55"/>
    </w:p>
    <w:p w14:paraId="1C7AE3B0" w14:textId="77777777" w:rsidR="00F52775" w:rsidRPr="00832A14" w:rsidRDefault="008D6687" w:rsidP="008D6687">
      <w:pPr>
        <w:pStyle w:val="Odrky123"/>
        <w:tabs>
          <w:tab w:val="clear" w:pos="794"/>
        </w:tabs>
        <w:spacing w:after="0"/>
        <w:ind w:left="0" w:firstLine="0"/>
        <w:rPr>
          <w:rFonts w:cs="Arial"/>
        </w:rPr>
      </w:pPr>
      <w:r w:rsidRPr="008D6687">
        <w:rPr>
          <w:rFonts w:cs="Arial"/>
          <w:highlight w:val="yellow"/>
        </w:rPr>
        <w:t>V rámci této výzvy není využití křížového financování umožněno</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56" w:name="_Toc416352535"/>
      <w:r w:rsidRPr="007C54FD">
        <w:rPr>
          <w:b/>
          <w:sz w:val="24"/>
          <w:szCs w:val="24"/>
        </w:rPr>
        <w:lastRenderedPageBreak/>
        <w:t>Informace o nepřímých nákladech</w:t>
      </w:r>
      <w:bookmarkEnd w:id="56"/>
    </w:p>
    <w:p w14:paraId="1C7AE3B3" w14:textId="77777777" w:rsidR="003808AB" w:rsidRPr="003808AB" w:rsidRDefault="003808AB" w:rsidP="003808AB">
      <w:pPr>
        <w:keepNext/>
        <w:spacing w:after="0"/>
        <w:rPr>
          <w:highlight w:val="yellow"/>
        </w:rPr>
      </w:pPr>
      <w:r w:rsidRPr="003808AB">
        <w:rPr>
          <w:highlight w:val="yellow"/>
        </w:rPr>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Pr="00857911">
        <w:rPr>
          <w:highlight w:val="red"/>
        </w:rPr>
        <w:t xml:space="preserve">část </w:t>
      </w:r>
      <w:r w:rsidR="007D1472" w:rsidRPr="00857911">
        <w:rPr>
          <w:highlight w:val="red"/>
        </w:rPr>
        <w:t>10</w:t>
      </w:r>
      <w:r w:rsidRPr="00857911">
        <w:rPr>
          <w:highlight w:val="red"/>
        </w:rPr>
        <w:t xml:space="preserve">.2 </w:t>
      </w:r>
      <w:r w:rsidRPr="003808AB">
        <w:rPr>
          <w:highlight w:val="red"/>
        </w:rPr>
        <w:t>této výzvy).</w:t>
      </w:r>
    </w:p>
    <w:p w14:paraId="1C7AE3B4" w14:textId="77777777" w:rsidR="003808AB" w:rsidRPr="003808AB" w:rsidRDefault="003808AB" w:rsidP="003808AB">
      <w:pPr>
        <w:keepNext/>
        <w:spacing w:after="0"/>
        <w:rPr>
          <w:highlight w:val="yellow"/>
        </w:rPr>
      </w:pPr>
    </w:p>
    <w:p w14:paraId="1C7AE3B5" w14:textId="77777777" w:rsidR="003808AB" w:rsidRPr="003808AB" w:rsidRDefault="003808AB" w:rsidP="003808AB">
      <w:pPr>
        <w:keepNext/>
        <w:spacing w:after="0"/>
        <w:rPr>
          <w:highlight w:val="yellow"/>
        </w:rPr>
      </w:pPr>
      <w:r w:rsidRPr="003808AB">
        <w:rPr>
          <w:highlight w:val="yellow"/>
        </w:rPr>
        <w:t xml:space="preserve">Projekty podpořené ve výzvách MAS aplikují </w:t>
      </w:r>
      <w:r w:rsidRPr="003808AB">
        <w:rPr>
          <w:b/>
          <w:highlight w:val="yellow"/>
        </w:rPr>
        <w:t>nepřímé náklady ve výši 25 %.</w:t>
      </w:r>
      <w:r w:rsidRPr="003808AB">
        <w:rPr>
          <w:highlight w:val="yellow"/>
        </w:rPr>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2EDBB87A" w:rsidR="003808AB" w:rsidRDefault="003808AB" w:rsidP="003808AB">
      <w:pPr>
        <w:pStyle w:val="Odstavecseseznamem"/>
        <w:ind w:left="360"/>
        <w:rPr>
          <w:rFonts w:asciiTheme="majorHAnsi" w:hAnsiTheme="majorHAnsi" w:cstheme="majorHAnsi"/>
          <w:sz w:val="20"/>
          <w:szCs w:val="20"/>
          <w:lang w:eastAsia="ar-SA"/>
        </w:rPr>
      </w:pPr>
    </w:p>
    <w:p w14:paraId="3E40EC4C" w14:textId="36540F36" w:rsidR="00D167BF" w:rsidRDefault="00D167BF" w:rsidP="003808AB">
      <w:pPr>
        <w:pStyle w:val="Odstavecseseznamem"/>
        <w:ind w:left="360"/>
        <w:rPr>
          <w:rFonts w:asciiTheme="majorHAnsi" w:hAnsiTheme="majorHAnsi" w:cstheme="majorHAnsi"/>
          <w:sz w:val="20"/>
          <w:szCs w:val="20"/>
          <w:lang w:eastAsia="ar-SA"/>
        </w:rPr>
      </w:pPr>
    </w:p>
    <w:p w14:paraId="51D84C1B" w14:textId="6F049D63" w:rsidR="00D167BF" w:rsidRDefault="00D167BF" w:rsidP="003808AB">
      <w:pPr>
        <w:pStyle w:val="Odstavecseseznamem"/>
        <w:ind w:left="360"/>
        <w:rPr>
          <w:rFonts w:asciiTheme="majorHAnsi" w:hAnsiTheme="majorHAnsi" w:cstheme="majorHAnsi"/>
          <w:sz w:val="20"/>
          <w:szCs w:val="20"/>
          <w:lang w:eastAsia="ar-SA"/>
        </w:rPr>
      </w:pPr>
    </w:p>
    <w:p w14:paraId="1F16D9C6" w14:textId="2CE0A992" w:rsidR="00D167BF" w:rsidRDefault="00D167BF" w:rsidP="003808AB">
      <w:pPr>
        <w:pStyle w:val="Odstavecseseznamem"/>
        <w:ind w:left="360"/>
        <w:rPr>
          <w:rFonts w:asciiTheme="majorHAnsi" w:hAnsiTheme="majorHAnsi" w:cstheme="majorHAnsi"/>
          <w:sz w:val="20"/>
          <w:szCs w:val="20"/>
          <w:lang w:eastAsia="ar-SA"/>
        </w:rPr>
      </w:pPr>
    </w:p>
    <w:p w14:paraId="41D60E6C" w14:textId="297E63EC" w:rsidR="00D167BF" w:rsidRDefault="00D167BF" w:rsidP="003808AB">
      <w:pPr>
        <w:pStyle w:val="Odstavecseseznamem"/>
        <w:ind w:left="360"/>
        <w:rPr>
          <w:rFonts w:asciiTheme="majorHAnsi" w:hAnsiTheme="majorHAnsi" w:cstheme="majorHAnsi"/>
          <w:sz w:val="20"/>
          <w:szCs w:val="20"/>
          <w:lang w:eastAsia="ar-SA"/>
        </w:rPr>
      </w:pPr>
    </w:p>
    <w:p w14:paraId="70CC1133" w14:textId="77777777" w:rsidR="00D167BF" w:rsidRPr="003808AB" w:rsidRDefault="00D167BF"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832A14" w14:paraId="1C7AE3B9" w14:textId="77777777" w:rsidTr="00A80B18">
        <w:trPr>
          <w:tblHeader/>
        </w:trPr>
        <w:tc>
          <w:tcPr>
            <w:tcW w:w="4538" w:type="dxa"/>
          </w:tcPr>
          <w:p w14:paraId="1C7AE3B7" w14:textId="77777777" w:rsidR="003808AB" w:rsidRPr="00832A14" w:rsidRDefault="003808AB" w:rsidP="00A80B18">
            <w:pPr>
              <w:pStyle w:val="Tabulkazhlav"/>
              <w:rPr>
                <w:rFonts w:cstheme="majorHAnsi"/>
                <w:sz w:val="22"/>
                <w:highlight w:val="yellow"/>
              </w:rPr>
            </w:pPr>
            <w:r w:rsidRPr="00832A14">
              <w:rPr>
                <w:rFonts w:cstheme="majorHAnsi"/>
                <w:sz w:val="22"/>
                <w:highlight w:val="yellow"/>
              </w:rPr>
              <w:t>Podíl nákupu služeb na celkových přímých způsobilých nákladech projektu</w:t>
            </w:r>
          </w:p>
        </w:tc>
        <w:tc>
          <w:tcPr>
            <w:tcW w:w="4539" w:type="dxa"/>
          </w:tcPr>
          <w:p w14:paraId="1C7AE3B8" w14:textId="77777777" w:rsidR="003808AB" w:rsidRPr="00832A14" w:rsidRDefault="003808AB" w:rsidP="00A80B18">
            <w:pPr>
              <w:pStyle w:val="Tabulkazhlav"/>
              <w:rPr>
                <w:rFonts w:cstheme="majorHAnsi"/>
                <w:sz w:val="22"/>
                <w:highlight w:val="yellow"/>
              </w:rPr>
            </w:pPr>
            <w:r w:rsidRPr="00832A14">
              <w:rPr>
                <w:rFonts w:cstheme="majorHAnsi"/>
                <w:sz w:val="22"/>
                <w:highlight w:val="yellow"/>
              </w:rPr>
              <w:t>Snížení podílu nepřímých nákladů oproti výše uvedenému procentu (25%)</w:t>
            </w:r>
          </w:p>
        </w:tc>
      </w:tr>
      <w:tr w:rsidR="003808AB" w:rsidRPr="00832A14" w14:paraId="1C7AE3BC" w14:textId="77777777" w:rsidTr="00A80B18">
        <w:tc>
          <w:tcPr>
            <w:tcW w:w="4538" w:type="dxa"/>
          </w:tcPr>
          <w:p w14:paraId="1C7AE3BA" w14:textId="77777777" w:rsidR="003808AB" w:rsidRPr="00832A14" w:rsidRDefault="003808AB" w:rsidP="00A80B18">
            <w:pPr>
              <w:pStyle w:val="Tabulkatext"/>
              <w:rPr>
                <w:rFonts w:cstheme="majorHAnsi"/>
                <w:sz w:val="22"/>
                <w:highlight w:val="yellow"/>
              </w:rPr>
            </w:pPr>
            <w:r w:rsidRPr="00832A14">
              <w:rPr>
                <w:rFonts w:cstheme="majorHAnsi"/>
                <w:sz w:val="22"/>
                <w:highlight w:val="yellow"/>
              </w:rPr>
              <w:t>Do 60 % včetně</w:t>
            </w:r>
          </w:p>
        </w:tc>
        <w:tc>
          <w:tcPr>
            <w:tcW w:w="4539" w:type="dxa"/>
          </w:tcPr>
          <w:p w14:paraId="1C7AE3BB" w14:textId="77777777" w:rsidR="003808AB" w:rsidRPr="00832A14" w:rsidRDefault="003808AB" w:rsidP="00A80B18">
            <w:pPr>
              <w:pStyle w:val="Tabulkatext"/>
              <w:rPr>
                <w:rFonts w:cstheme="majorHAnsi"/>
                <w:sz w:val="22"/>
                <w:highlight w:val="yellow"/>
              </w:rPr>
            </w:pPr>
            <w:r w:rsidRPr="00832A14">
              <w:rPr>
                <w:rFonts w:cstheme="majorHAnsi"/>
                <w:sz w:val="22"/>
                <w:highlight w:val="yellow"/>
              </w:rPr>
              <w:t xml:space="preserve">25 % </w:t>
            </w:r>
          </w:p>
        </w:tc>
      </w:tr>
      <w:tr w:rsidR="003808AB" w:rsidRPr="00832A14" w14:paraId="1C7AE3BF" w14:textId="77777777" w:rsidTr="00A80B18">
        <w:tc>
          <w:tcPr>
            <w:tcW w:w="4538" w:type="dxa"/>
          </w:tcPr>
          <w:p w14:paraId="1C7AE3BD" w14:textId="77777777" w:rsidR="003808AB" w:rsidRPr="00832A14" w:rsidRDefault="003808AB" w:rsidP="00A80B18">
            <w:pPr>
              <w:pStyle w:val="Tabulkatext"/>
              <w:rPr>
                <w:rFonts w:cstheme="majorHAnsi"/>
                <w:sz w:val="22"/>
                <w:highlight w:val="yellow"/>
              </w:rPr>
            </w:pPr>
            <w:r w:rsidRPr="00832A14">
              <w:rPr>
                <w:rFonts w:cstheme="majorHAnsi"/>
                <w:sz w:val="22"/>
                <w:highlight w:val="yellow"/>
              </w:rPr>
              <w:t>Více než 60 % a méně než 90 %</w:t>
            </w:r>
          </w:p>
        </w:tc>
        <w:tc>
          <w:tcPr>
            <w:tcW w:w="4539" w:type="dxa"/>
          </w:tcPr>
          <w:p w14:paraId="1C7AE3BE" w14:textId="77777777" w:rsidR="003808AB" w:rsidRPr="00832A14" w:rsidRDefault="003808AB" w:rsidP="00A80B18">
            <w:pPr>
              <w:pStyle w:val="Tabulkatext"/>
              <w:rPr>
                <w:rFonts w:cstheme="majorHAnsi"/>
                <w:sz w:val="22"/>
                <w:highlight w:val="yellow"/>
              </w:rPr>
            </w:pPr>
            <w:r w:rsidRPr="00832A14">
              <w:rPr>
                <w:rFonts w:cstheme="majorHAnsi"/>
                <w:sz w:val="22"/>
                <w:highlight w:val="yellow"/>
              </w:rPr>
              <w:t>Snížení na 3/5 (6</w:t>
            </w:r>
            <w:r w:rsidR="00832A14">
              <w:rPr>
                <w:rFonts w:cstheme="majorHAnsi"/>
                <w:sz w:val="22"/>
                <w:highlight w:val="yellow"/>
              </w:rPr>
              <w:t xml:space="preserve">0 %) základního podílu na 15 % </w:t>
            </w:r>
          </w:p>
        </w:tc>
      </w:tr>
      <w:tr w:rsidR="003808AB" w:rsidRPr="00832A14" w14:paraId="1C7AE3C2" w14:textId="77777777" w:rsidTr="00A80B18">
        <w:tc>
          <w:tcPr>
            <w:tcW w:w="4538" w:type="dxa"/>
          </w:tcPr>
          <w:p w14:paraId="1C7AE3C0" w14:textId="77777777" w:rsidR="003808AB" w:rsidRPr="00832A14" w:rsidRDefault="003808AB" w:rsidP="00A80B18">
            <w:pPr>
              <w:pStyle w:val="Tabulkatext"/>
              <w:rPr>
                <w:rFonts w:cstheme="majorHAnsi"/>
                <w:sz w:val="22"/>
                <w:highlight w:val="yellow"/>
              </w:rPr>
            </w:pPr>
            <w:r w:rsidRPr="00832A14">
              <w:rPr>
                <w:rFonts w:cstheme="majorHAnsi"/>
                <w:sz w:val="22"/>
                <w:highlight w:val="yellow"/>
              </w:rPr>
              <w:t>90 % a výše</w:t>
            </w:r>
          </w:p>
        </w:tc>
        <w:tc>
          <w:tcPr>
            <w:tcW w:w="4539" w:type="dxa"/>
          </w:tcPr>
          <w:p w14:paraId="1C7AE3C1" w14:textId="77777777" w:rsidR="003808AB" w:rsidRPr="00832A14" w:rsidRDefault="003808AB" w:rsidP="00A80B18">
            <w:pPr>
              <w:pStyle w:val="Tabulkatext"/>
              <w:rPr>
                <w:rFonts w:cstheme="majorHAnsi"/>
                <w:sz w:val="22"/>
                <w:highlight w:val="yellow"/>
              </w:rPr>
            </w:pPr>
            <w:r w:rsidRPr="00832A14">
              <w:rPr>
                <w:rFonts w:cstheme="majorHAnsi"/>
                <w:sz w:val="22"/>
                <w:highlight w:val="yellow"/>
              </w:rPr>
              <w:t>Snížení na 1/5 (20</w:t>
            </w:r>
            <w:r w:rsidR="00832A14">
              <w:rPr>
                <w:rFonts w:cstheme="majorHAnsi"/>
                <w:sz w:val="22"/>
                <w:highlight w:val="yellow"/>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7D1472">
        <w:rPr>
          <w:highlight w:val="yellow"/>
        </w:rPr>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7" w:name="_Toc416352536"/>
      <w:r w:rsidRPr="007C54FD">
        <w:rPr>
          <w:b/>
          <w:sz w:val="28"/>
          <w:szCs w:val="28"/>
        </w:rPr>
        <w:t>Náležitosti žádosti o podporu, způsob podání, možnost konzultací</w:t>
      </w:r>
      <w:bookmarkEnd w:id="57"/>
    </w:p>
    <w:p w14:paraId="1C7AE3C8"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58" w:name="_Toc416352537"/>
      <w:commentRangeStart w:id="59"/>
      <w:r w:rsidRPr="007C54FD">
        <w:rPr>
          <w:b/>
          <w:sz w:val="24"/>
          <w:szCs w:val="24"/>
        </w:rPr>
        <w:t>Povinné přílohy žádosti o podporu</w:t>
      </w:r>
      <w:bookmarkEnd w:id="58"/>
      <w:commentRangeEnd w:id="59"/>
      <w:r w:rsidR="00DC1588">
        <w:rPr>
          <w:rStyle w:val="Odkaznakoment"/>
        </w:rPr>
        <w:commentReference w:id="59"/>
      </w:r>
    </w:p>
    <w:p w14:paraId="1C7AE3C9" w14:textId="77777777" w:rsidR="00F52775" w:rsidRPr="00E543A5" w:rsidRDefault="00E543A5" w:rsidP="00F52775">
      <w:pPr>
        <w:pStyle w:val="Odstavecseseznamem"/>
        <w:numPr>
          <w:ilvl w:val="0"/>
          <w:numId w:val="2"/>
        </w:numPr>
        <w:spacing w:after="0"/>
        <w:rPr>
          <w:b/>
          <w:bCs/>
          <w:highlight w:val="cyan"/>
        </w:rPr>
      </w:pPr>
      <w:commentRangeStart w:id="60"/>
      <w:commentRangeStart w:id="61"/>
      <w:r w:rsidRPr="00E543A5">
        <w:rPr>
          <w:b/>
          <w:bCs/>
          <w:highlight w:val="cyan"/>
        </w:rPr>
        <w:t>Podnikatelský plán</w:t>
      </w:r>
      <w:commentRangeEnd w:id="60"/>
      <w:r w:rsidR="005B0477">
        <w:rPr>
          <w:rStyle w:val="Odkaznakoment"/>
        </w:rPr>
        <w:commentReference w:id="60"/>
      </w:r>
      <w:commentRangeEnd w:id="61"/>
      <w:r w:rsidR="00C016A3">
        <w:rPr>
          <w:rStyle w:val="Odkaznakoment"/>
        </w:rPr>
        <w:commentReference w:id="61"/>
      </w:r>
    </w:p>
    <w:p w14:paraId="1C7AE3CA" w14:textId="77777777" w:rsidR="00E543A5" w:rsidRPr="00E543A5" w:rsidRDefault="00DF7200" w:rsidP="00E543A5">
      <w:pPr>
        <w:pStyle w:val="Odstavecseseznamem"/>
        <w:numPr>
          <w:ilvl w:val="0"/>
          <w:numId w:val="2"/>
        </w:numPr>
        <w:spacing w:after="0"/>
        <w:rPr>
          <w:b/>
          <w:bCs/>
          <w:highlight w:val="cyan"/>
        </w:rPr>
      </w:pPr>
      <w:r>
        <w:rPr>
          <w:b/>
          <w:bCs/>
          <w:highlight w:val="cyan"/>
        </w:rPr>
        <w:t>Ú</w:t>
      </w:r>
      <w:r w:rsidR="00E543A5" w:rsidRPr="00E543A5">
        <w:rPr>
          <w:b/>
          <w:bCs/>
          <w:highlight w:val="cyan"/>
        </w:rPr>
        <w:t>daje o sociální službě</w:t>
      </w:r>
      <w:r w:rsidR="0033462E" w:rsidRPr="006E5795">
        <w:rPr>
          <w:rStyle w:val="Znakapoznpodarou"/>
          <w:rFonts w:asciiTheme="majorHAnsi" w:hAnsiTheme="majorHAnsi" w:cstheme="majorHAnsi"/>
          <w:bCs/>
          <w:sz w:val="20"/>
          <w:szCs w:val="20"/>
          <w:highlight w:val="cyan"/>
        </w:rPr>
        <w:footnoteReference w:id="12"/>
      </w:r>
    </w:p>
    <w:p w14:paraId="1C7AE3CB" w14:textId="77777777" w:rsidR="00F52775" w:rsidRDefault="00E543A5" w:rsidP="00F52775">
      <w:pPr>
        <w:pStyle w:val="Odstavecseseznamem"/>
        <w:numPr>
          <w:ilvl w:val="0"/>
          <w:numId w:val="2"/>
        </w:numPr>
        <w:spacing w:after="0"/>
        <w:rPr>
          <w:b/>
          <w:bCs/>
          <w:highlight w:val="cyan"/>
        </w:rPr>
      </w:pPr>
      <w:r w:rsidRPr="00E543A5">
        <w:rPr>
          <w:b/>
          <w:bCs/>
          <w:highlight w:val="cyan"/>
        </w:rPr>
        <w:t>…..</w:t>
      </w:r>
    </w:p>
    <w:p w14:paraId="1C7AE3CC" w14:textId="77777777" w:rsidR="005C2B6E" w:rsidRDefault="005C2B6E" w:rsidP="005C2B6E">
      <w:pPr>
        <w:spacing w:after="0"/>
        <w:rPr>
          <w:b/>
          <w:bCs/>
          <w:highlight w:val="cyan"/>
        </w:rPr>
      </w:pPr>
    </w:p>
    <w:p w14:paraId="1C7AE3CD" w14:textId="77777777" w:rsidR="005C2B6E" w:rsidRDefault="005C2B6E" w:rsidP="005C2B6E">
      <w:pPr>
        <w:spacing w:after="0"/>
      </w:pPr>
      <w:r w:rsidRPr="005C2B6E">
        <w:rPr>
          <w:bCs/>
          <w:highlight w:val="cyan"/>
        </w:rPr>
        <w:t xml:space="preserve">Pověření k poskytování sociální služby vydané v souladu s Rozhodnutím Komise č. 2012/21/EU není povinnou přílohou žádosti o podporu, ale bude povinně dokládáno před vydáním právního aktu </w:t>
      </w:r>
      <w:r w:rsidRPr="005C2B6E">
        <w:rPr>
          <w:bCs/>
          <w:highlight w:val="cyan"/>
        </w:rPr>
        <w:br/>
        <w:t xml:space="preserve">o poskytnutí podpory. V případě, že žadatel toto pověření již vydáno má, doporučuje se jej předložit </w:t>
      </w:r>
      <w:r w:rsidRPr="005C2B6E">
        <w:rPr>
          <w:bCs/>
          <w:highlight w:val="cyan"/>
        </w:rPr>
        <w:br/>
        <w:t>k žádosti o podporu</w:t>
      </w:r>
      <w:r w:rsidRPr="0038585D">
        <w:rPr>
          <w:highlight w:val="cyan"/>
        </w:rPr>
        <w:t>.</w:t>
      </w:r>
      <w:r>
        <w:rPr>
          <w:rStyle w:val="Odkaznakoment"/>
        </w:rPr>
        <w:commentReference w:id="62"/>
      </w: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63" w:name="_Toc416352538"/>
      <w:r w:rsidRPr="007C54FD">
        <w:rPr>
          <w:b/>
          <w:sz w:val="24"/>
          <w:szCs w:val="24"/>
        </w:rPr>
        <w:lastRenderedPageBreak/>
        <w:t>Informace o způsobu podání žádosti o podporu</w:t>
      </w:r>
      <w:bookmarkEnd w:id="63"/>
    </w:p>
    <w:p w14:paraId="1C7AE3CF" w14:textId="77777777" w:rsidR="006E0CE7" w:rsidRPr="006E0CE7" w:rsidRDefault="006E0CE7" w:rsidP="006E0CE7">
      <w:pPr>
        <w:keepNext/>
        <w:spacing w:after="0"/>
        <w:rPr>
          <w:highlight w:val="yellow"/>
        </w:rPr>
      </w:pPr>
      <w:r w:rsidRPr="006E0CE7">
        <w:rPr>
          <w:highlight w:val="yellow"/>
        </w:rPr>
        <w:t xml:space="preserve">Žádost o podporu z OPZ se zpracovává v elektronickém formuláři v IS KP14+. Přístup do elektronických formulářů žádostí o podporu naleznete na adrese </w:t>
      </w:r>
      <w:hyperlink r:id="rId19" w:history="1">
        <w:r w:rsidRPr="006E0CE7">
          <w:rPr>
            <w:highlight w:val="yellow"/>
          </w:rPr>
          <w:t>https://mseu.mssf.cz</w:t>
        </w:r>
      </w:hyperlink>
      <w:r w:rsidRPr="006E0CE7">
        <w:rPr>
          <w:highlight w:val="yellow"/>
        </w:rPr>
        <w:t xml:space="preserve">, orientujte se podle Operačního programu Zaměstnanost a identifikace, která je v části 1 této výzvy. </w:t>
      </w:r>
    </w:p>
    <w:p w14:paraId="1C7AE3D0" w14:textId="77777777" w:rsidR="006E0CE7" w:rsidRPr="006E0CE7" w:rsidRDefault="006E0CE7" w:rsidP="006E0CE7">
      <w:pPr>
        <w:keepNext/>
        <w:spacing w:after="0"/>
        <w:rPr>
          <w:highlight w:val="yellow"/>
        </w:rPr>
      </w:pPr>
    </w:p>
    <w:p w14:paraId="1C7AE3D1" w14:textId="77777777" w:rsidR="006E0CE7" w:rsidRPr="006E0CE7" w:rsidRDefault="006E0CE7" w:rsidP="006E0CE7">
      <w:pPr>
        <w:keepNext/>
        <w:spacing w:after="0"/>
        <w:rPr>
          <w:highlight w:val="yellow"/>
        </w:rPr>
      </w:pPr>
      <w:r w:rsidRPr="006E0CE7">
        <w:rPr>
          <w:highlight w:val="yellow"/>
        </w:rPr>
        <w:t xml:space="preserve">Žádost o podporu zpracovávejte v českém jazyce. </w:t>
      </w:r>
    </w:p>
    <w:p w14:paraId="1C7AE3D2" w14:textId="77777777" w:rsidR="006E0CE7" w:rsidRPr="006E0CE7" w:rsidRDefault="006E0CE7" w:rsidP="006E0CE7">
      <w:pPr>
        <w:keepNext/>
        <w:spacing w:after="0"/>
        <w:rPr>
          <w:highlight w:val="yellow"/>
        </w:rPr>
      </w:pPr>
    </w:p>
    <w:p w14:paraId="1C7AE3D3" w14:textId="77777777" w:rsidR="006E0CE7" w:rsidRPr="006E0CE7" w:rsidRDefault="006E0CE7" w:rsidP="006E0CE7">
      <w:pPr>
        <w:keepNext/>
        <w:spacing w:after="0"/>
        <w:rPr>
          <w:highlight w:val="yellow"/>
        </w:rPr>
      </w:pPr>
      <w:r w:rsidRPr="006E0CE7">
        <w:rPr>
          <w:highlight w:val="yellow"/>
        </w:rPr>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Pr>
          <w:highlight w:val="yellow"/>
        </w:rPr>
        <w:t xml:space="preserve"> </w:t>
      </w:r>
      <w:r w:rsidR="00B03221" w:rsidRPr="00B03221">
        <w:rPr>
          <w:highlight w:val="yellow"/>
        </w:rPr>
        <w:t>Žádost musí být elektronicky podepsána a podána v IS KP14+ v termínu stanoveném v části 1 této výzvy.</w:t>
      </w:r>
    </w:p>
    <w:p w14:paraId="1C7AE3D4" w14:textId="77777777" w:rsidR="006E0CE7" w:rsidRPr="006E0CE7" w:rsidRDefault="006E0CE7" w:rsidP="006E0CE7">
      <w:pPr>
        <w:keepNext/>
        <w:spacing w:after="0"/>
        <w:rPr>
          <w:highlight w:val="yellow"/>
        </w:rPr>
      </w:pPr>
    </w:p>
    <w:p w14:paraId="1C7AE3D5" w14:textId="77777777" w:rsidR="006E0CE7" w:rsidRPr="006E0CE7" w:rsidRDefault="006E0CE7" w:rsidP="006E0CE7">
      <w:pPr>
        <w:keepNext/>
        <w:spacing w:after="0"/>
      </w:pPr>
      <w:r w:rsidRPr="006E0CE7">
        <w:rPr>
          <w:highlight w:val="yellow"/>
        </w:rPr>
        <w:t xml:space="preserve">Podrobnosti o zpracování a podání žádosti o podporu jsou v Obecné části pravidel pro žadatele a příjemce v rámci Operačního programu Zaměstnanost (odkaz na elektronickou verzi </w:t>
      </w:r>
      <w:r w:rsidR="007D1472">
        <w:rPr>
          <w:highlight w:val="red"/>
        </w:rPr>
        <w:t xml:space="preserve">viz </w:t>
      </w:r>
      <w:r w:rsidR="007D1472" w:rsidRPr="00A8574F">
        <w:rPr>
          <w:highlight w:val="red"/>
        </w:rPr>
        <w:t>část 10</w:t>
      </w:r>
      <w:r w:rsidRPr="00A8574F">
        <w:rPr>
          <w:highlight w:val="red"/>
        </w:rPr>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64" w:name="_Toc416352539"/>
      <w:r w:rsidRPr="007C54FD">
        <w:rPr>
          <w:b/>
          <w:sz w:val="24"/>
          <w:szCs w:val="24"/>
        </w:rPr>
        <w:t>Informace o způsobu poskytování konzultací k přípravě žádosti o podporu</w:t>
      </w:r>
      <w:bookmarkEnd w:id="64"/>
    </w:p>
    <w:p w14:paraId="1C7AE3D8" w14:textId="77777777" w:rsidR="00F52775" w:rsidRPr="007C54FD" w:rsidRDefault="00F52775" w:rsidP="00F52775">
      <w:pPr>
        <w:spacing w:after="0"/>
        <w:rPr>
          <w:b/>
        </w:rPr>
      </w:pPr>
      <w:commentRangeStart w:id="65"/>
      <w:r w:rsidRPr="007C54FD">
        <w:rPr>
          <w:b/>
        </w:rPr>
        <w:t>Kontakt na vyhlašovatele výzvy MAS:</w:t>
      </w:r>
      <w:r w:rsidRPr="007C54FD">
        <w:rPr>
          <w:b/>
          <w:vertAlign w:val="superscript"/>
        </w:rPr>
        <w:t xml:space="preserve"> </w:t>
      </w:r>
      <w:commentRangeEnd w:id="65"/>
      <w:r w:rsidR="00DC1588">
        <w:rPr>
          <w:rStyle w:val="Odkaznakoment"/>
        </w:rPr>
        <w:commentReference w:id="65"/>
      </w:r>
    </w:p>
    <w:p w14:paraId="1C7AE3D9" w14:textId="77777777" w:rsidR="00F52775" w:rsidRPr="00E01AD1" w:rsidRDefault="00F52775" w:rsidP="00F52775">
      <w:pPr>
        <w:spacing w:after="0"/>
        <w:rPr>
          <w:highlight w:val="yellow"/>
        </w:rPr>
      </w:pPr>
      <w:r w:rsidRPr="00E01AD1">
        <w:rPr>
          <w:highlight w:val="yellow"/>
        </w:rPr>
        <w:t xml:space="preserve">Adresa vyhlašovatele: </w:t>
      </w:r>
    </w:p>
    <w:p w14:paraId="1C7AE3DA" w14:textId="77777777" w:rsidR="00F52775" w:rsidRPr="00E01AD1" w:rsidRDefault="00F52775" w:rsidP="00F52775">
      <w:pPr>
        <w:spacing w:after="0"/>
        <w:rPr>
          <w:highlight w:val="yellow"/>
        </w:rPr>
      </w:pPr>
      <w:r w:rsidRPr="00E01AD1">
        <w:rPr>
          <w:highlight w:val="yellow"/>
        </w:rPr>
        <w:t>Kontaktní místo:</w:t>
      </w:r>
    </w:p>
    <w:p w14:paraId="1C7AE3DB" w14:textId="77777777" w:rsidR="00F52775" w:rsidRPr="007C54FD" w:rsidRDefault="00F52775" w:rsidP="00F52775">
      <w:pPr>
        <w:spacing w:after="0"/>
      </w:pPr>
      <w:r w:rsidRPr="00E01AD1">
        <w:rPr>
          <w:highlight w:val="yellow"/>
        </w:rPr>
        <w:t>Spojení na vyhlašovatele (e-mail, telefon):</w:t>
      </w:r>
    </w:p>
    <w:p w14:paraId="1C7AE3DC" w14:textId="77777777" w:rsidR="00F52775"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Default="00C25552" w:rsidP="00C25552">
      <w:pPr>
        <w:keepNext/>
        <w:spacing w:after="0"/>
        <w:rPr>
          <w:highlight w:val="yellow"/>
        </w:rPr>
      </w:pPr>
      <w:r w:rsidRPr="00C25552">
        <w:rPr>
          <w:highlight w:val="yellow"/>
        </w:rPr>
        <w:t>Na základě §</w:t>
      </w:r>
      <w:r w:rsidR="00832C06">
        <w:rPr>
          <w:highlight w:val="yellow"/>
        </w:rPr>
        <w:t xml:space="preserve"> 14k odst. 3 zákona č. 218/2000</w:t>
      </w:r>
      <w:r w:rsidRPr="00C25552">
        <w:rPr>
          <w:highlight w:val="yellow"/>
        </w:rPr>
        <w:t xml:space="preserve"> Sb., o rozpočtových pravidlech a o změně některých souvisejících zákonů (rozpočtová pravidla) je vyhrazeno, že MAS nebo řídicí orgán OPZ</w:t>
      </w:r>
      <w:r w:rsidRPr="00C25552">
        <w:rPr>
          <w:highlight w:val="yellow"/>
        </w:rPr>
        <w:footnoteReference w:id="13"/>
      </w:r>
      <w:r w:rsidRPr="00C25552">
        <w:rPr>
          <w:highlight w:val="yellow"/>
        </w:rPr>
        <w:t xml:space="preserve"> 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6" w:name="_Toc416352540"/>
      <w:r w:rsidRPr="007C54FD">
        <w:rPr>
          <w:b/>
          <w:sz w:val="28"/>
          <w:szCs w:val="28"/>
        </w:rPr>
        <w:t>Informace o způsobu hodnocení a výběru projektů</w:t>
      </w:r>
      <w:bookmarkEnd w:id="66"/>
    </w:p>
    <w:p w14:paraId="1C7AE3E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67" w:name="_Toc416352541"/>
      <w:commentRangeStart w:id="68"/>
      <w:r w:rsidRPr="007C54FD">
        <w:rPr>
          <w:b/>
          <w:sz w:val="24"/>
          <w:szCs w:val="24"/>
        </w:rPr>
        <w:t>Popis hodnocení a výběru projektů</w:t>
      </w:r>
      <w:bookmarkEnd w:id="67"/>
      <w:commentRangeEnd w:id="68"/>
      <w:r w:rsidR="00DC1588">
        <w:rPr>
          <w:rStyle w:val="Odkaznakoment"/>
        </w:rPr>
        <w:commentReference w:id="68"/>
      </w:r>
    </w:p>
    <w:p w14:paraId="1C7AE3E2" w14:textId="77777777" w:rsidR="00F636FF" w:rsidRPr="00E35058" w:rsidRDefault="00F636FF" w:rsidP="00F52775">
      <w:r w:rsidRPr="00E35058">
        <w:t>……</w:t>
      </w:r>
    </w:p>
    <w:p w14:paraId="1C7AE3E3" w14:textId="77777777" w:rsidR="00FD2A99" w:rsidRDefault="00FD2A99" w:rsidP="00F52775">
      <w:r w:rsidRPr="00E35058">
        <w:rPr>
          <w:highlight w:val="yellow"/>
        </w:rPr>
        <w:t xml:space="preserve">Informace </w:t>
      </w:r>
      <w:r w:rsidR="003863B1" w:rsidRPr="00E35058">
        <w:rPr>
          <w:highlight w:val="yellow"/>
        </w:rPr>
        <w:t xml:space="preserve">o způsobu hodnocení a výběru projektů jsou </w:t>
      </w:r>
      <w:r w:rsidRPr="00E35058">
        <w:rPr>
          <w:highlight w:val="yellow"/>
        </w:rPr>
        <w:t>uvedeny v příloze č.</w:t>
      </w:r>
      <w:r w:rsidR="003863B1" w:rsidRPr="00E35058">
        <w:rPr>
          <w:highlight w:val="yellow"/>
        </w:rPr>
        <w:t xml:space="preserve"> </w:t>
      </w:r>
      <w:r w:rsidRPr="00E35058">
        <w:rPr>
          <w:highlight w:val="yellow"/>
        </w:rPr>
        <w:t>1</w:t>
      </w:r>
      <w:r w:rsidR="003863B1" w:rsidRPr="00E35058">
        <w:rPr>
          <w:highlight w:val="yellow"/>
        </w:rPr>
        <w:t xml:space="preserve"> této výzvy</w:t>
      </w:r>
      <w:r w:rsidR="00422E2D" w:rsidRPr="00E35058">
        <w:rPr>
          <w:highlight w:val="yellow"/>
        </w:rPr>
        <w:t xml:space="preserve"> MAS</w:t>
      </w:r>
      <w:r w:rsidRPr="00E35058">
        <w:rPr>
          <w:highlight w:val="yellow"/>
        </w:rPr>
        <w:t>.</w:t>
      </w:r>
    </w:p>
    <w:p w14:paraId="1C7AE3E4" w14:textId="77777777" w:rsidR="00844191" w:rsidRPr="007C54FD" w:rsidRDefault="00844191" w:rsidP="00F52775"/>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9" w:name="_Toc416352542"/>
      <w:r w:rsidRPr="007C54FD">
        <w:rPr>
          <w:b/>
          <w:sz w:val="28"/>
          <w:szCs w:val="28"/>
        </w:rPr>
        <w:lastRenderedPageBreak/>
        <w:t>Postup pro výzvy MAS s dílčími alokacemi</w:t>
      </w:r>
      <w:r w:rsidRPr="007D1472">
        <w:rPr>
          <w:b/>
          <w:sz w:val="18"/>
          <w:szCs w:val="28"/>
          <w:vertAlign w:val="superscript"/>
        </w:rPr>
        <w:footnoteReference w:id="14"/>
      </w:r>
      <w:bookmarkEnd w:id="69"/>
      <w:r w:rsidRPr="007D1472">
        <w:rPr>
          <w:b/>
          <w:sz w:val="18"/>
          <w:szCs w:val="28"/>
          <w:vertAlign w:val="superscript"/>
        </w:rPr>
        <w:t xml:space="preserve"> </w:t>
      </w:r>
    </w:p>
    <w:p w14:paraId="1C7AE3E6" w14:textId="77777777" w:rsidR="00F52775" w:rsidRPr="008D5829" w:rsidRDefault="008D5829" w:rsidP="00F52775">
      <w:pPr>
        <w:spacing w:after="0"/>
        <w:rPr>
          <w:highlight w:val="yellow"/>
        </w:rPr>
      </w:pPr>
      <w:r w:rsidRPr="008D5829">
        <w:rPr>
          <w:highlight w:val="yellow"/>
        </w:rPr>
        <w:t xml:space="preserve">Není relevantní. </w:t>
      </w:r>
    </w:p>
    <w:p w14:paraId="1C7AE3E7" w14:textId="77777777" w:rsidR="00F52775" w:rsidRPr="007C54FD" w:rsidRDefault="00F52775" w:rsidP="00F52775">
      <w:pPr>
        <w:spacing w:after="0"/>
      </w:pPr>
    </w:p>
    <w:p w14:paraId="1C7AE3E8" w14:textId="77777777" w:rsidR="00F52775" w:rsidRPr="007C54FD" w:rsidRDefault="00F52775" w:rsidP="00F52775">
      <w:pPr>
        <w:spacing w:after="0"/>
      </w:pP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70" w:name="_Toc416352543"/>
      <w:r w:rsidRPr="007C54FD">
        <w:rPr>
          <w:b/>
          <w:sz w:val="28"/>
          <w:szCs w:val="28"/>
        </w:rPr>
        <w:t>Přehled navazující dokumentace</w:t>
      </w:r>
      <w:bookmarkEnd w:id="70"/>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1" w:name="_Toc416352544"/>
      <w:commentRangeStart w:id="72"/>
      <w:r w:rsidRPr="007C54FD">
        <w:rPr>
          <w:b/>
          <w:sz w:val="24"/>
          <w:szCs w:val="24"/>
        </w:rPr>
        <w:t xml:space="preserve">Umístění textu výzvy na webovém portále </w:t>
      </w:r>
      <w:bookmarkEnd w:id="71"/>
      <w:r w:rsidRPr="007C54FD">
        <w:rPr>
          <w:b/>
          <w:sz w:val="24"/>
          <w:szCs w:val="24"/>
        </w:rPr>
        <w:t xml:space="preserve">MAS </w:t>
      </w:r>
      <w:commentRangeEnd w:id="72"/>
      <w:r w:rsidR="00DC1588">
        <w:rPr>
          <w:rStyle w:val="Odkaznakoment"/>
        </w:rPr>
        <w:commentReference w:id="72"/>
      </w:r>
    </w:p>
    <w:p w14:paraId="1C7AE3EB" w14:textId="77777777" w:rsidR="00F52775" w:rsidRPr="007C54FD" w:rsidRDefault="00F52775" w:rsidP="00F52775">
      <w:pPr>
        <w:spacing w:after="0"/>
      </w:pPr>
      <w:r w:rsidRPr="00E01AD1">
        <w:rPr>
          <w:highlight w:val="yellow"/>
        </w:rPr>
        <w:t>URL adresa:</w:t>
      </w:r>
      <w:r w:rsidRPr="007C54FD">
        <w:t xml:space="preserve"> </w:t>
      </w:r>
      <w:r w:rsidR="00E01AD1">
        <w:t>……</w:t>
      </w:r>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73" w:name="_Toc416352545"/>
      <w:bookmarkStart w:id="74" w:name="_Ref455990860"/>
      <w:bookmarkStart w:id="75" w:name="_Ref455990862"/>
      <w:bookmarkStart w:id="76" w:name="_Ref455990865"/>
      <w:bookmarkStart w:id="77" w:name="_Ref455990952"/>
      <w:r w:rsidRPr="007C54FD">
        <w:rPr>
          <w:b/>
          <w:sz w:val="24"/>
          <w:szCs w:val="24"/>
        </w:rPr>
        <w:t>Odkaz na pravidla pro žadatele a příjemce</w:t>
      </w:r>
      <w:bookmarkEnd w:id="73"/>
      <w:bookmarkEnd w:id="74"/>
      <w:bookmarkEnd w:id="75"/>
      <w:bookmarkEnd w:id="76"/>
      <w:bookmarkEnd w:id="77"/>
    </w:p>
    <w:p w14:paraId="1C7AE3ED" w14:textId="77777777" w:rsidR="00F52775" w:rsidRPr="00E01AD1" w:rsidRDefault="00F52775" w:rsidP="00F52775">
      <w:pPr>
        <w:spacing w:after="0"/>
        <w:rPr>
          <w:highlight w:val="yellow"/>
        </w:rPr>
      </w:pPr>
      <w:r w:rsidRPr="00E01AD1">
        <w:rPr>
          <w:highlight w:val="yellow"/>
        </w:rPr>
        <w:t>Pro žádosti o podporu a následně také pro realizaci podpořených projektů platí pravidla obsažená v:</w:t>
      </w:r>
    </w:p>
    <w:p w14:paraId="1C7AE3EE" w14:textId="77777777" w:rsidR="00497A4F" w:rsidRPr="00497A4F" w:rsidRDefault="00F52775" w:rsidP="00497A4F">
      <w:pPr>
        <w:pStyle w:val="Odstavecseseznamem"/>
        <w:numPr>
          <w:ilvl w:val="0"/>
          <w:numId w:val="3"/>
        </w:numPr>
        <w:spacing w:after="0"/>
      </w:pPr>
      <w:r w:rsidRPr="00E01AD1">
        <w:rPr>
          <w:highlight w:val="yellow"/>
        </w:rPr>
        <w:t>Obecné části pravidel pro žadatele a příjemce v rámci Operačního programu Zaměstnanost (odkaz na elektronickou verzi:</w:t>
      </w:r>
      <w:r w:rsidRPr="007C54FD">
        <w:t xml:space="preserve"> </w:t>
      </w:r>
      <w:commentRangeStart w:id="78"/>
      <w:r w:rsidRPr="007C54FD">
        <w:t>…….)</w:t>
      </w:r>
      <w:commentRangeEnd w:id="78"/>
      <w:r w:rsidR="00DC1588">
        <w:rPr>
          <w:rStyle w:val="Odkaznakoment"/>
        </w:rPr>
        <w:commentReference w:id="78"/>
      </w:r>
    </w:p>
    <w:p w14:paraId="1C7AE3EF" w14:textId="77777777" w:rsidR="00497A4F" w:rsidRPr="00497A4F" w:rsidRDefault="00497A4F" w:rsidP="00497A4F">
      <w:pPr>
        <w:pStyle w:val="Odstavecseseznamem"/>
        <w:numPr>
          <w:ilvl w:val="0"/>
          <w:numId w:val="3"/>
        </w:numPr>
        <w:spacing w:after="0"/>
      </w:pPr>
      <w:r w:rsidRPr="00E01AD1">
        <w:rPr>
          <w:highlight w:val="yellow"/>
        </w:rPr>
        <w:t>Specifické části pravidel pro žadatele a příjemce v rámci OPZ pro projekty se skutečně vzniklými výdaji a případně také s nepřímými náklady (odkaz na elektronickou verzi:</w:t>
      </w:r>
      <w:r>
        <w:t xml:space="preserve"> </w:t>
      </w:r>
      <w:commentRangeStart w:id="79"/>
      <w:r>
        <w:t>…….</w:t>
      </w:r>
      <w:r w:rsidRPr="00497A4F">
        <w:t>)</w:t>
      </w:r>
      <w:commentRangeEnd w:id="79"/>
      <w:r w:rsidR="00DC1588">
        <w:rPr>
          <w:rStyle w:val="Odkaznakoment"/>
        </w:rPr>
        <w:commentReference w:id="79"/>
      </w:r>
    </w:p>
    <w:p w14:paraId="1C7AE3F0" w14:textId="77777777" w:rsidR="00F52775" w:rsidRDefault="00F52775" w:rsidP="00F52775">
      <w:pPr>
        <w:spacing w:after="0"/>
      </w:pPr>
      <w:r w:rsidRPr="00E01AD1">
        <w:rPr>
          <w:highlight w:val="yellow"/>
        </w:rPr>
        <w:t>Řídicí orgán je oprávněn pravidla v průběhu této výzvy MAS i během realizace projektů podpořených v rámci této výzvy aktualizovat. Aktuální verze těchto dokumentů jsou vždy k dispozici na:</w:t>
      </w:r>
      <w:r w:rsidRPr="007C54FD">
        <w:t xml:space="preserve"> </w:t>
      </w:r>
      <w:commentRangeStart w:id="80"/>
      <w:r w:rsidRPr="007C54FD">
        <w:t xml:space="preserve">…………………. </w:t>
      </w:r>
      <w:commentRangeEnd w:id="80"/>
      <w:r w:rsidR="00DC1588">
        <w:rPr>
          <w:rStyle w:val="Odkaznakoment"/>
        </w:rPr>
        <w:commentReference w:id="80"/>
      </w:r>
      <w:r w:rsidRPr="00E01AD1">
        <w:rPr>
          <w:highlight w:val="yellow"/>
        </w:rPr>
        <w:t>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1" w:name="_Toc416352546"/>
      <w:r w:rsidRPr="007C54FD">
        <w:rPr>
          <w:b/>
          <w:sz w:val="24"/>
          <w:szCs w:val="24"/>
        </w:rPr>
        <w:t>Odkaz na vzor právního aktu o poskytnutí podpory</w:t>
      </w:r>
      <w:bookmarkEnd w:id="81"/>
    </w:p>
    <w:p w14:paraId="1C7AE3F3" w14:textId="77777777" w:rsidR="00F52775" w:rsidRPr="00E01AD1" w:rsidRDefault="00F52775" w:rsidP="00F52775">
      <w:pPr>
        <w:spacing w:after="0"/>
        <w:rPr>
          <w:highlight w:val="yellow"/>
        </w:rPr>
      </w:pPr>
      <w:r w:rsidRPr="00E01AD1">
        <w:rPr>
          <w:highlight w:val="yellow"/>
        </w:rPr>
        <w:t xml:space="preserve">S ohledem na vymezení oprávněných </w:t>
      </w:r>
      <w:r w:rsidRPr="00CA6BAF">
        <w:rPr>
          <w:highlight w:val="yellow"/>
        </w:rPr>
        <w:t>žadatelů (</w:t>
      </w:r>
      <w:r w:rsidR="003F16B3" w:rsidRPr="00CA6BAF">
        <w:rPr>
          <w:highlight w:val="yellow"/>
        </w:rPr>
        <w:t>viz</w:t>
      </w:r>
      <w:r w:rsidR="003F16B3" w:rsidRPr="00C00593">
        <w:t xml:space="preserve"> </w:t>
      </w:r>
      <w:r w:rsidR="003F16B3">
        <w:rPr>
          <w:highlight w:val="red"/>
        </w:rPr>
        <w:t>část 4</w:t>
      </w:r>
      <w:r w:rsidR="007D1472">
        <w:rPr>
          <w:highlight w:val="red"/>
        </w:rPr>
        <w:t>.</w:t>
      </w:r>
      <w:r w:rsidR="007D1472" w:rsidRPr="00C00593">
        <w:rPr>
          <w:highlight w:val="red"/>
        </w:rPr>
        <w:t>2</w:t>
      </w:r>
      <w:r w:rsidRPr="00C00593">
        <w:rPr>
          <w:highlight w:val="red"/>
        </w:rPr>
        <w:t xml:space="preserve"> této výzvy MAS</w:t>
      </w:r>
      <w:r w:rsidRPr="00E01AD1">
        <w:rPr>
          <w:highlight w:val="yellow"/>
        </w:rPr>
        <w:t xml:space="preserve"> jsou relevantní níže uvedené vzory právních aktů o poskytnutí podpory:</w:t>
      </w:r>
    </w:p>
    <w:p w14:paraId="1C7AE3F4" w14:textId="77777777" w:rsidR="00841F58" w:rsidRPr="00841F58" w:rsidRDefault="00841F58" w:rsidP="00841F58">
      <w:pPr>
        <w:pStyle w:val="Odstavecseseznamem"/>
        <w:numPr>
          <w:ilvl w:val="0"/>
          <w:numId w:val="3"/>
        </w:numPr>
        <w:spacing w:after="0"/>
      </w:pPr>
      <w:r w:rsidRPr="00E01AD1">
        <w:rPr>
          <w:highlight w:val="yellow"/>
        </w:rPr>
        <w:t>Vzor rozhodnutí o poskytnutí dotace (odkaz na elektronickou verzi:</w:t>
      </w:r>
      <w:commentRangeStart w:id="82"/>
      <w:r w:rsidRPr="00841F58">
        <w:t>…………………)</w:t>
      </w:r>
      <w:commentRangeEnd w:id="82"/>
      <w:r w:rsidR="00DC1588">
        <w:rPr>
          <w:rStyle w:val="Odkaznakoment"/>
        </w:rPr>
        <w:commentReference w:id="82"/>
      </w:r>
    </w:p>
    <w:p w14:paraId="1C7AE3F5" w14:textId="77777777" w:rsidR="00F52775" w:rsidRDefault="00F52775" w:rsidP="00F52775">
      <w:pPr>
        <w:spacing w:after="0"/>
      </w:pPr>
      <w:r w:rsidRPr="00E01AD1">
        <w:rPr>
          <w:highlight w:val="yellow"/>
        </w:rPr>
        <w:t xml:space="preserve">Řídicí orgán Operačního programu Zaměstnanost je oprávněn vzory právních </w:t>
      </w:r>
      <w:r w:rsidR="009964C6">
        <w:rPr>
          <w:highlight w:val="yellow"/>
        </w:rPr>
        <w:t xml:space="preserve">aktů </w:t>
      </w:r>
      <w:r w:rsidRPr="00E01AD1">
        <w:rPr>
          <w:highlight w:val="yellow"/>
        </w:rPr>
        <w:t>o poskytnutí podpory v průběhu této výzvy MAS i během realizace projektů podpořených v rámci této výzvy MAS aktualizovat. Aktuální verze těchto dokumentů jsou vždy k dispozici na:</w:t>
      </w:r>
      <w:r w:rsidRPr="007C54FD">
        <w:t xml:space="preserve"> </w:t>
      </w:r>
      <w:commentRangeStart w:id="83"/>
      <w:r w:rsidRPr="007C54FD">
        <w:t xml:space="preserve">………………… </w:t>
      </w:r>
      <w:commentRangeEnd w:id="83"/>
      <w:r w:rsidR="00DC1588">
        <w:rPr>
          <w:rStyle w:val="Odkaznakoment"/>
        </w:rPr>
        <w:commentReference w:id="83"/>
      </w:r>
      <w:r w:rsidRPr="007C54FD">
        <w:t xml:space="preserve">. </w:t>
      </w:r>
      <w:r w:rsidRPr="00E01AD1">
        <w:rPr>
          <w:highlight w:val="yellow"/>
        </w:rPr>
        <w:t>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4" w:name="_Toc416352548"/>
      <w:commentRangeStart w:id="85"/>
      <w:r w:rsidRPr="007C54FD">
        <w:rPr>
          <w:b/>
          <w:sz w:val="24"/>
          <w:szCs w:val="24"/>
        </w:rPr>
        <w:t>Odkaz na případné další relevantní dokumenty</w:t>
      </w:r>
      <w:bookmarkEnd w:id="84"/>
      <w:commentRangeEnd w:id="85"/>
      <w:r w:rsidR="00DC1588">
        <w:rPr>
          <w:rStyle w:val="Odkaznakoment"/>
        </w:rPr>
        <w:commentReference w:id="85"/>
      </w:r>
    </w:p>
    <w:p w14:paraId="1C7AE3F8" w14:textId="77777777" w:rsidR="00F52775" w:rsidRPr="007C54FD" w:rsidRDefault="00F52775" w:rsidP="00F52775">
      <w:pPr>
        <w:spacing w:after="0"/>
      </w:pPr>
      <w:r w:rsidRPr="007C54FD">
        <w:t xml:space="preserve"> …….</w:t>
      </w:r>
    </w:p>
    <w:p w14:paraId="1C7AE3F9" w14:textId="77777777" w:rsidR="00F52775" w:rsidRPr="007C54FD" w:rsidRDefault="00F52775" w:rsidP="00F52775">
      <w:pPr>
        <w:spacing w:after="0"/>
      </w:pPr>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86" w:name="_Toc416352549"/>
      <w:commentRangeStart w:id="87"/>
      <w:r w:rsidRPr="007C54FD">
        <w:rPr>
          <w:b/>
          <w:sz w:val="28"/>
          <w:szCs w:val="28"/>
        </w:rPr>
        <w:lastRenderedPageBreak/>
        <w:t>Přílohy výzvy MAS k předkládání žádostí o podporu</w:t>
      </w:r>
      <w:bookmarkEnd w:id="86"/>
      <w:commentRangeEnd w:id="87"/>
      <w:r w:rsidR="00DC1588">
        <w:rPr>
          <w:rStyle w:val="Odkaznakoment"/>
        </w:rPr>
        <w:commentReference w:id="87"/>
      </w:r>
    </w:p>
    <w:p w14:paraId="1C7AE3FC" w14:textId="77777777" w:rsidR="00FD2A99" w:rsidRPr="007D1472" w:rsidRDefault="00044BCF" w:rsidP="007D1472">
      <w:pPr>
        <w:pStyle w:val="Odstavecseseznamem"/>
        <w:keepNext/>
        <w:numPr>
          <w:ilvl w:val="0"/>
          <w:numId w:val="4"/>
        </w:numPr>
        <w:spacing w:after="0"/>
        <w:rPr>
          <w:highlight w:val="cyan"/>
        </w:rPr>
      </w:pPr>
      <w:r>
        <w:rPr>
          <w:highlight w:val="cyan"/>
        </w:rPr>
        <w:t>Informace o způsobu hodnocení a výběru projektů</w:t>
      </w:r>
    </w:p>
    <w:p w14:paraId="1C7AE3FD" w14:textId="77777777" w:rsidR="00B03221" w:rsidRDefault="00B03221" w:rsidP="00F52775">
      <w:pPr>
        <w:pStyle w:val="Odstavecseseznamem"/>
        <w:keepNext/>
        <w:numPr>
          <w:ilvl w:val="0"/>
          <w:numId w:val="4"/>
        </w:numPr>
        <w:spacing w:after="0"/>
        <w:rPr>
          <w:highlight w:val="cyan"/>
        </w:rPr>
      </w:pPr>
      <w:r>
        <w:rPr>
          <w:highlight w:val="cyan"/>
        </w:rPr>
        <w:t>Statut spolku MAS ………</w:t>
      </w:r>
    </w:p>
    <w:p w14:paraId="1C7AE3FE" w14:textId="77777777" w:rsidR="00B03221" w:rsidRPr="00B03221" w:rsidRDefault="002738AC" w:rsidP="00F52775">
      <w:pPr>
        <w:pStyle w:val="Odstavecseseznamem"/>
        <w:keepNext/>
        <w:numPr>
          <w:ilvl w:val="0"/>
          <w:numId w:val="4"/>
        </w:numPr>
        <w:spacing w:after="0"/>
        <w:rPr>
          <w:highlight w:val="cyan"/>
        </w:rPr>
      </w:pPr>
      <w:r>
        <w:rPr>
          <w:highlight w:val="cyan"/>
        </w:rPr>
        <w:t xml:space="preserve">Jednací řád </w:t>
      </w:r>
      <w:r w:rsidR="00B03221">
        <w:rPr>
          <w:highlight w:val="cyan"/>
        </w:rPr>
        <w:t>MAS ……….</w:t>
      </w:r>
    </w:p>
    <w:p w14:paraId="1C7AE3FF" w14:textId="77777777" w:rsidR="00F52775" w:rsidRPr="009A1A75" w:rsidRDefault="009A1A75" w:rsidP="00F52775">
      <w:pPr>
        <w:pStyle w:val="Odstavecseseznamem"/>
        <w:keepNext/>
        <w:numPr>
          <w:ilvl w:val="0"/>
          <w:numId w:val="4"/>
        </w:numPr>
        <w:spacing w:after="0"/>
        <w:rPr>
          <w:highlight w:val="cyan"/>
        </w:rPr>
      </w:pPr>
      <w:r w:rsidRPr="009A1A75">
        <w:rPr>
          <w:highlight w:val="cyan"/>
        </w:rPr>
        <w:t>Podnikatelský plán</w:t>
      </w:r>
    </w:p>
    <w:p w14:paraId="1C7AE400" w14:textId="77777777" w:rsidR="009A1A75" w:rsidRPr="009A1A75" w:rsidRDefault="009A1A75" w:rsidP="00F52775">
      <w:pPr>
        <w:pStyle w:val="Odstavecseseznamem"/>
        <w:keepNext/>
        <w:numPr>
          <w:ilvl w:val="0"/>
          <w:numId w:val="4"/>
        </w:numPr>
        <w:spacing w:after="0"/>
        <w:rPr>
          <w:highlight w:val="cyan"/>
        </w:rPr>
      </w:pPr>
      <w:r w:rsidRPr="009A1A75">
        <w:rPr>
          <w:highlight w:val="cyan"/>
        </w:rPr>
        <w:t>Sada rozpoznávacích znaků – integrační sociální podnik</w:t>
      </w:r>
    </w:p>
    <w:p w14:paraId="1C7AE401" w14:textId="77777777" w:rsidR="009A1A75" w:rsidRPr="009A1A75" w:rsidRDefault="009A1A75" w:rsidP="00F52775">
      <w:pPr>
        <w:pStyle w:val="Odstavecseseznamem"/>
        <w:keepNext/>
        <w:numPr>
          <w:ilvl w:val="0"/>
          <w:numId w:val="4"/>
        </w:numPr>
        <w:spacing w:after="0"/>
        <w:rPr>
          <w:highlight w:val="cyan"/>
        </w:rPr>
      </w:pPr>
      <w:r w:rsidRPr="009A1A75">
        <w:rPr>
          <w:highlight w:val="cyan"/>
        </w:rPr>
        <w:t>Sada rozpoznávacích znaků – environmentální sociální podnik</w:t>
      </w:r>
    </w:p>
    <w:p w14:paraId="1C7AE402" w14:textId="77777777" w:rsidR="009A1A75" w:rsidRPr="009A1A75" w:rsidRDefault="009A1A75" w:rsidP="00F52775">
      <w:pPr>
        <w:pStyle w:val="Odstavecseseznamem"/>
        <w:keepNext/>
        <w:numPr>
          <w:ilvl w:val="0"/>
          <w:numId w:val="4"/>
        </w:numPr>
        <w:spacing w:after="0"/>
        <w:rPr>
          <w:highlight w:val="cyan"/>
        </w:rPr>
      </w:pPr>
      <w:r w:rsidRPr="009A1A75">
        <w:rPr>
          <w:highlight w:val="cyan"/>
        </w:rPr>
        <w:t>Principy komunitní sociální práce a vodítka pro předkládání projektů komunitní práce</w:t>
      </w:r>
    </w:p>
    <w:p w14:paraId="1C7AE403" w14:textId="77777777" w:rsidR="009A1A75" w:rsidRPr="009A1A75" w:rsidRDefault="009A1A75" w:rsidP="00F52775">
      <w:pPr>
        <w:pStyle w:val="Odstavecseseznamem"/>
        <w:keepNext/>
        <w:numPr>
          <w:ilvl w:val="0"/>
          <w:numId w:val="4"/>
        </w:numPr>
        <w:spacing w:after="0"/>
        <w:rPr>
          <w:highlight w:val="cyan"/>
        </w:rPr>
      </w:pPr>
      <w:r w:rsidRPr="009A1A75">
        <w:rPr>
          <w:highlight w:val="cyan"/>
        </w:rPr>
        <w:t>Podpora sociálních služeb na území MAS z OPZ – Vyrovnávací platba</w:t>
      </w:r>
    </w:p>
    <w:p w14:paraId="1C7AE404" w14:textId="77777777" w:rsidR="009A1A75" w:rsidRPr="009A1A75" w:rsidRDefault="009A1A75" w:rsidP="00F52775">
      <w:pPr>
        <w:pStyle w:val="Odstavecseseznamem"/>
        <w:keepNext/>
        <w:numPr>
          <w:ilvl w:val="0"/>
          <w:numId w:val="4"/>
        </w:numPr>
        <w:spacing w:after="0"/>
        <w:rPr>
          <w:highlight w:val="cyan"/>
        </w:rPr>
      </w:pPr>
      <w:r w:rsidRPr="009A1A75">
        <w:rPr>
          <w:highlight w:val="cyan"/>
        </w:rPr>
        <w:t>Údaje o sociální službě</w:t>
      </w:r>
    </w:p>
    <w:p w14:paraId="1C7AE405" w14:textId="77777777" w:rsidR="009A1A75" w:rsidRPr="009A1A75" w:rsidRDefault="009A1A75" w:rsidP="00F52775">
      <w:pPr>
        <w:pStyle w:val="Odstavecseseznamem"/>
        <w:keepNext/>
        <w:numPr>
          <w:ilvl w:val="0"/>
          <w:numId w:val="4"/>
        </w:numPr>
        <w:spacing w:after="0"/>
        <w:rPr>
          <w:highlight w:val="cyan"/>
        </w:rPr>
      </w:pPr>
      <w:r w:rsidRPr="009A1A75">
        <w:rPr>
          <w:highlight w:val="cyan"/>
        </w:rPr>
        <w:t>Pomůcka k vyplnění přílohy Údaje o sociální službě</w:t>
      </w:r>
    </w:p>
    <w:p w14:paraId="1C7AE406" w14:textId="77777777" w:rsidR="009A1A75" w:rsidRPr="009A1A75" w:rsidRDefault="009A1A75" w:rsidP="00F52775">
      <w:pPr>
        <w:pStyle w:val="Odstavecseseznamem"/>
        <w:keepNext/>
        <w:numPr>
          <w:ilvl w:val="0"/>
          <w:numId w:val="4"/>
        </w:numPr>
        <w:spacing w:after="0"/>
        <w:rPr>
          <w:highlight w:val="cyan"/>
        </w:rPr>
      </w:pPr>
      <w:r w:rsidRPr="009A1A75">
        <w:rPr>
          <w:highlight w:val="cyan"/>
        </w:rPr>
        <w:t>Přehled čerpání vyrovnávací platby na sociální službu (skutečnost)</w:t>
      </w:r>
    </w:p>
    <w:p w14:paraId="1C7AE407" w14:textId="77777777" w:rsidR="00F52775" w:rsidRPr="009A1A75" w:rsidRDefault="002738AC" w:rsidP="00F52775">
      <w:pPr>
        <w:pStyle w:val="Odstavecseseznamem"/>
        <w:keepNext/>
        <w:numPr>
          <w:ilvl w:val="0"/>
          <w:numId w:val="4"/>
        </w:numPr>
        <w:spacing w:after="0"/>
        <w:rPr>
          <w:highlight w:val="cyan"/>
        </w:rPr>
      </w:pPr>
      <w:r>
        <w:rPr>
          <w:highlight w:val="cyan"/>
        </w:rPr>
        <w:t>….</w:t>
      </w: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77777777" w:rsidR="007D1472" w:rsidRDefault="007D1472">
      <w:pPr>
        <w:spacing w:after="200" w:line="276" w:lineRule="auto"/>
        <w:jc w:val="left"/>
        <w:rPr>
          <w:rFonts w:ascii="Calibri" w:eastAsia="Calibri" w:hAnsi="Calibri" w:cs="Times New Roman"/>
          <w:b/>
          <w:color w:val="000000"/>
          <w:sz w:val="28"/>
          <w:szCs w:val="28"/>
        </w:rPr>
      </w:pPr>
      <w:r>
        <w:rPr>
          <w:rFonts w:ascii="Calibri" w:eastAsia="Calibri" w:hAnsi="Calibri" w:cs="Times New Roman"/>
          <w:b/>
          <w:color w:val="000000"/>
          <w:sz w:val="28"/>
          <w:szCs w:val="28"/>
        </w:rPr>
        <w:br w:type="page"/>
      </w:r>
    </w:p>
    <w:p w14:paraId="1C7AE40C" w14:textId="77777777" w:rsidR="00044BCF" w:rsidRPr="00FD2A99" w:rsidRDefault="00044BCF" w:rsidP="00044BCF">
      <w:pPr>
        <w:autoSpaceDE w:val="0"/>
        <w:autoSpaceDN w:val="0"/>
        <w:adjustRightInd w:val="0"/>
        <w:spacing w:after="0"/>
        <w:jc w:val="left"/>
        <w:rPr>
          <w:rFonts w:ascii="Calibri" w:eastAsia="Calibri" w:hAnsi="Calibri" w:cs="Times New Roman"/>
          <w:b/>
          <w:color w:val="000000"/>
          <w:sz w:val="28"/>
          <w:szCs w:val="28"/>
        </w:rPr>
      </w:pPr>
      <w:r w:rsidRPr="00FD2A99">
        <w:rPr>
          <w:rFonts w:ascii="Calibri" w:eastAsia="Calibri" w:hAnsi="Calibri" w:cs="Times New Roman"/>
          <w:b/>
          <w:color w:val="000000"/>
          <w:sz w:val="28"/>
          <w:szCs w:val="28"/>
        </w:rPr>
        <w:lastRenderedPageBreak/>
        <w:t>Příloha č. 1 Informace o způsobu hodnocení a výběru projektů</w:t>
      </w:r>
    </w:p>
    <w:p w14:paraId="1C7AE40D" w14:textId="77777777" w:rsidR="00044BCF" w:rsidRPr="00044BCF" w:rsidRDefault="00044BCF" w:rsidP="00044BCF">
      <w:pPr>
        <w:autoSpaceDE w:val="0"/>
        <w:autoSpaceDN w:val="0"/>
        <w:adjustRightInd w:val="0"/>
        <w:spacing w:after="0"/>
        <w:rPr>
          <w:rFonts w:ascii="Times New Roman" w:eastAsia="Calibri" w:hAnsi="Times New Roman" w:cs="Times New Roman"/>
          <w:b/>
          <w:color w:val="000000"/>
          <w:sz w:val="32"/>
          <w:szCs w:val="32"/>
        </w:rPr>
      </w:pPr>
    </w:p>
    <w:p w14:paraId="1C7AE40E" w14:textId="77777777" w:rsidR="00044BCF" w:rsidRPr="00044BCF" w:rsidRDefault="00044BCF" w:rsidP="00044BCF">
      <w:pPr>
        <w:autoSpaceDE w:val="0"/>
        <w:autoSpaceDN w:val="0"/>
        <w:adjustRightInd w:val="0"/>
        <w:spacing w:after="0"/>
        <w:rPr>
          <w:rFonts w:ascii="Calibri" w:eastAsia="Calibri" w:hAnsi="Calibri" w:cs="Times New Roman"/>
          <w:b/>
          <w:color w:val="000000"/>
          <w:sz w:val="28"/>
          <w:szCs w:val="28"/>
        </w:rPr>
      </w:pPr>
      <w:r w:rsidRPr="00044BCF">
        <w:rPr>
          <w:rFonts w:ascii="Calibri" w:eastAsia="Calibri" w:hAnsi="Calibri" w:cs="Times New Roman"/>
          <w:b/>
          <w:color w:val="000000"/>
          <w:sz w:val="28"/>
          <w:szCs w:val="28"/>
        </w:rPr>
        <w:t xml:space="preserve">Popis hodnocení a výběru projektů </w:t>
      </w:r>
    </w:p>
    <w:p w14:paraId="1C7AE40F" w14:textId="77777777" w:rsidR="00044BCF" w:rsidRPr="00044BCF" w:rsidRDefault="00044BCF" w:rsidP="00044BCF">
      <w:pPr>
        <w:autoSpaceDE w:val="0"/>
        <w:autoSpaceDN w:val="0"/>
        <w:adjustRightInd w:val="0"/>
        <w:spacing w:after="0"/>
        <w:rPr>
          <w:rFonts w:ascii="Times New Roman" w:eastAsia="Calibri" w:hAnsi="Times New Roman" w:cs="Times New Roman"/>
          <w:color w:val="000000"/>
          <w:sz w:val="24"/>
          <w:szCs w:val="24"/>
        </w:rPr>
      </w:pPr>
    </w:p>
    <w:p w14:paraId="1C7AE410" w14:textId="77777777" w:rsidR="00044BCF" w:rsidRPr="00044BCF" w:rsidRDefault="00044BCF" w:rsidP="00044BC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Hodnocení a výběr projektů probíhá ze strany MAS dle Metodického pokynu pro využití integrovaných nástrojů v programovém období 2014 – 2020, Metodického pokynu pro řízení výzev, hodnocení a výběr projektů v programovém období 2014 – 2020</w:t>
      </w:r>
      <w:r w:rsidR="000A7DBC">
        <w:rPr>
          <w:rFonts w:ascii="Calibri" w:eastAsia="Calibri" w:hAnsi="Calibri" w:cs="Times New Roman"/>
          <w:color w:val="000000"/>
        </w:rPr>
        <w:t>,</w:t>
      </w:r>
      <w:r w:rsidRPr="00044BCF">
        <w:rPr>
          <w:rFonts w:ascii="Calibri" w:eastAsia="Calibri" w:hAnsi="Calibri" w:cs="Times New Roman"/>
          <w:color w:val="000000"/>
        </w:rPr>
        <w:t xml:space="preserve"> Pravidel zapojení Místních akčních skupin do operačního programu Zaměstnanost při implementaci strategií komunitně vedeného místního rozvoje (dále jen SCLLD)</w:t>
      </w:r>
      <w:r w:rsidR="000A7DBC">
        <w:rPr>
          <w:rFonts w:ascii="Calibri" w:eastAsia="Calibri" w:hAnsi="Calibri" w:cs="Times New Roman"/>
          <w:color w:val="000000"/>
        </w:rPr>
        <w:t xml:space="preserve"> </w:t>
      </w:r>
      <w:commentRangeStart w:id="88"/>
      <w:r w:rsidR="000A7DBC" w:rsidRPr="002B288B">
        <w:rPr>
          <w:rFonts w:ascii="Calibri" w:eastAsia="Calibri" w:hAnsi="Calibri" w:cs="Times New Roman"/>
          <w:color w:val="000000"/>
          <w:highlight w:val="red"/>
        </w:rPr>
        <w:t>a dále dle Jednacího řádu MAS……… a Stanov spolku MAS……….</w:t>
      </w:r>
      <w:r w:rsidRPr="002B288B">
        <w:rPr>
          <w:rFonts w:ascii="Calibri" w:eastAsia="Calibri" w:hAnsi="Calibri" w:cs="Times New Roman"/>
          <w:color w:val="000000"/>
          <w:highlight w:val="red"/>
        </w:rPr>
        <w:t>.</w:t>
      </w:r>
      <w:r w:rsidRPr="00044BCF">
        <w:rPr>
          <w:rFonts w:ascii="Calibri" w:eastAsia="Calibri" w:hAnsi="Calibri" w:cs="Times New Roman"/>
          <w:color w:val="000000"/>
        </w:rPr>
        <w:t xml:space="preserve"> </w:t>
      </w:r>
      <w:commentRangeEnd w:id="88"/>
      <w:r w:rsidR="00571902">
        <w:rPr>
          <w:rStyle w:val="Odkaznakoment"/>
        </w:rPr>
        <w:commentReference w:id="88"/>
      </w:r>
    </w:p>
    <w:p w14:paraId="1C7AE411" w14:textId="77777777" w:rsidR="00044BCF" w:rsidRPr="00044BCF" w:rsidRDefault="00044BCF" w:rsidP="00044BCF">
      <w:pPr>
        <w:autoSpaceDE w:val="0"/>
        <w:autoSpaceDN w:val="0"/>
        <w:adjustRightInd w:val="0"/>
        <w:spacing w:after="0"/>
        <w:rPr>
          <w:rFonts w:ascii="Times New Roman" w:eastAsia="Calibri" w:hAnsi="Times New Roman" w:cs="Times New Roman"/>
          <w:b/>
          <w:bCs/>
          <w:color w:val="000000"/>
          <w:sz w:val="24"/>
          <w:szCs w:val="24"/>
        </w:rPr>
      </w:pPr>
    </w:p>
    <w:p w14:paraId="1C7AE412" w14:textId="77777777" w:rsidR="00044BCF" w:rsidRPr="00044BCF" w:rsidRDefault="00044BCF" w:rsidP="00044BC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b/>
          <w:bCs/>
          <w:color w:val="000000"/>
        </w:rPr>
        <w:t xml:space="preserve">Hodnocení žádostí o podporu zajišťuje MAS. </w:t>
      </w:r>
      <w:r w:rsidRPr="00044BCF">
        <w:rPr>
          <w:rFonts w:ascii="Calibri" w:eastAsia="Calibri" w:hAnsi="Calibri" w:cs="Times New Roman"/>
          <w:color w:val="000000"/>
        </w:rPr>
        <w:t>MAS provádí hodnocení a výběr projektů podle níže uvedených kritérií.</w:t>
      </w:r>
    </w:p>
    <w:p w14:paraId="1C7AE413" w14:textId="77777777" w:rsidR="00044BCF" w:rsidRPr="00044BCF" w:rsidRDefault="00044BCF" w:rsidP="00044BCF">
      <w:pPr>
        <w:autoSpaceDE w:val="0"/>
        <w:autoSpaceDN w:val="0"/>
        <w:adjustRightInd w:val="0"/>
        <w:spacing w:after="0"/>
        <w:rPr>
          <w:rFonts w:ascii="Times New Roman" w:eastAsia="Calibri" w:hAnsi="Times New Roman" w:cs="Times New Roman"/>
          <w:color w:val="000000"/>
          <w:sz w:val="24"/>
          <w:szCs w:val="24"/>
        </w:rPr>
      </w:pPr>
    </w:p>
    <w:p w14:paraId="1C7AE414" w14:textId="77777777" w:rsidR="00044BCF" w:rsidRPr="00044BCF" w:rsidRDefault="00044BCF" w:rsidP="00044BC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Výsledkem výběru projektů jsou písemné záznamy o provedeném hodnocení (včetně bodového) a</w:t>
      </w:r>
      <w:r w:rsidR="009D42D8">
        <w:rPr>
          <w:rFonts w:ascii="Calibri" w:eastAsia="Calibri" w:hAnsi="Calibri" w:cs="Times New Roman"/>
          <w:color w:val="000000"/>
        </w:rPr>
        <w:t> </w:t>
      </w:r>
      <w:r w:rsidRPr="00044BCF">
        <w:rPr>
          <w:rFonts w:ascii="Calibri" w:eastAsia="Calibri" w:hAnsi="Calibri" w:cs="Times New Roman"/>
          <w:color w:val="000000"/>
        </w:rPr>
        <w:t xml:space="preserve">seznam žádostí o podporu, které MAS navrhuje ke schválení. Tento seznam (obsahující pořadí všech podaných žádostí včetně výše rozpočtu projektů) MAS předává ŘO. Dále </w:t>
      </w:r>
      <w:r w:rsidRPr="00044BCF">
        <w:rPr>
          <w:rFonts w:ascii="Calibri" w:eastAsia="Calibri" w:hAnsi="Calibri" w:cs="Times New Roman"/>
          <w:b/>
          <w:bCs/>
          <w:color w:val="000000"/>
        </w:rPr>
        <w:t xml:space="preserve">ŘO provádí závěrečné ověření způsobilosti vybraných projektů a kontrolu administrativních postupů MAS </w:t>
      </w:r>
      <w:r w:rsidR="002545D3" w:rsidRPr="00044BCF">
        <w:rPr>
          <w:rFonts w:ascii="Calibri" w:eastAsia="Calibri" w:hAnsi="Calibri" w:cs="Times New Roman"/>
        </w:rPr>
        <w:t>Poslední fází výběru je příprava a vydání právního aktu o poskytnutí podpory.</w:t>
      </w:r>
    </w:p>
    <w:p w14:paraId="1C7AE415" w14:textId="77777777" w:rsidR="00044BCF" w:rsidRPr="00044BCF" w:rsidRDefault="00044BCF" w:rsidP="00044BCF">
      <w:pPr>
        <w:autoSpaceDE w:val="0"/>
        <w:autoSpaceDN w:val="0"/>
        <w:adjustRightInd w:val="0"/>
        <w:spacing w:after="0"/>
        <w:rPr>
          <w:rFonts w:ascii="Times New Roman" w:eastAsia="Calibri" w:hAnsi="Times New Roman" w:cs="Times New Roman"/>
          <w:color w:val="000000"/>
          <w:sz w:val="24"/>
          <w:szCs w:val="24"/>
        </w:rPr>
      </w:pPr>
    </w:p>
    <w:p w14:paraId="1C7AE416" w14:textId="77777777" w:rsidR="00642C7B" w:rsidRPr="00BA1E7C" w:rsidRDefault="00BA1E7C" w:rsidP="00BA1E7C">
      <w:pPr>
        <w:spacing w:after="200" w:line="276" w:lineRule="auto"/>
        <w:jc w:val="left"/>
        <w:rPr>
          <w:rFonts w:ascii="Calibri" w:eastAsia="Calibri" w:hAnsi="Calibri" w:cs="Times New Roman"/>
        </w:rPr>
      </w:pPr>
      <w:r>
        <w:rPr>
          <w:rFonts w:ascii="Calibri" w:eastAsia="Calibri" w:hAnsi="Calibri" w:cs="Times New Roman"/>
        </w:rPr>
        <w:br w:type="page"/>
      </w:r>
    </w:p>
    <w:p w14:paraId="1C7AE417" w14:textId="77777777" w:rsidR="00044BCF" w:rsidRPr="00044BCF" w:rsidRDefault="00044BCF" w:rsidP="00044BCF">
      <w:pPr>
        <w:autoSpaceDE w:val="0"/>
        <w:autoSpaceDN w:val="0"/>
        <w:adjustRightInd w:val="0"/>
        <w:spacing w:after="0"/>
        <w:rPr>
          <w:rFonts w:ascii="Calibri" w:eastAsia="Calibri" w:hAnsi="Calibri" w:cs="Times New Roman"/>
          <w:b/>
          <w:color w:val="000000"/>
          <w:sz w:val="28"/>
          <w:szCs w:val="28"/>
        </w:rPr>
      </w:pPr>
      <w:r w:rsidRPr="00044BCF">
        <w:rPr>
          <w:rFonts w:ascii="Calibri" w:eastAsia="Calibri" w:hAnsi="Calibri" w:cs="Times New Roman"/>
          <w:b/>
          <w:color w:val="000000"/>
          <w:sz w:val="28"/>
          <w:szCs w:val="28"/>
        </w:rPr>
        <w:lastRenderedPageBreak/>
        <w:t>Hodnocení přijatelnosti a formálních náležitostí</w:t>
      </w:r>
    </w:p>
    <w:p w14:paraId="1C7AE418" w14:textId="77777777" w:rsidR="005C7EE8" w:rsidRDefault="005C7EE8" w:rsidP="00044BCF">
      <w:pPr>
        <w:autoSpaceDE w:val="0"/>
        <w:autoSpaceDN w:val="0"/>
        <w:adjustRightInd w:val="0"/>
        <w:spacing w:after="0"/>
        <w:rPr>
          <w:rFonts w:ascii="Calibri" w:eastAsia="Calibri" w:hAnsi="Calibri" w:cs="Times New Roman"/>
          <w:color w:val="000000"/>
        </w:rPr>
      </w:pPr>
    </w:p>
    <w:p w14:paraId="1C7AE419" w14:textId="77777777" w:rsidR="00044BCF" w:rsidRPr="00044BCF" w:rsidRDefault="00044BCF" w:rsidP="00044BC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Hodnocení přijatelnosti a formálních náležitostí probíhá jako první fáze hodnocení projektů. Toto hodnocení </w:t>
      </w:r>
      <w:commentRangeStart w:id="89"/>
      <w:r w:rsidRPr="00044BCF">
        <w:rPr>
          <w:rFonts w:ascii="Calibri" w:eastAsia="Calibri" w:hAnsi="Calibri" w:cs="Times New Roman"/>
          <w:color w:val="000000"/>
        </w:rPr>
        <w:t>provádí určení pracovníci MAS</w:t>
      </w:r>
      <w:commentRangeEnd w:id="89"/>
      <w:r w:rsidR="00571902">
        <w:rPr>
          <w:rStyle w:val="Odkaznakoment"/>
        </w:rPr>
        <w:commentReference w:id="89"/>
      </w:r>
      <w:r w:rsidRPr="00044BCF">
        <w:rPr>
          <w:rFonts w:ascii="Calibri" w:eastAsia="Calibri" w:hAnsi="Calibri" w:cs="Times New Roman"/>
          <w:color w:val="000000"/>
        </w:rPr>
        <w:t xml:space="preserve">. Hodnocení v takovém případě provádí jeden určený pracovník MAS, jeho ověření provádí jiný určený pracovník MAS. Na tyto určené pracovníky MAS se také vztahují ustanovení o střetu zájmu. Hodnocení se zapisuje do MS2014+. </w:t>
      </w:r>
    </w:p>
    <w:p w14:paraId="1C7AE41A" w14:textId="77777777" w:rsidR="00044BCF" w:rsidRPr="00044BCF" w:rsidRDefault="00044BCF" w:rsidP="00044BCF">
      <w:pPr>
        <w:autoSpaceDE w:val="0"/>
        <w:autoSpaceDN w:val="0"/>
        <w:adjustRightInd w:val="0"/>
        <w:spacing w:after="0"/>
        <w:rPr>
          <w:rFonts w:ascii="Calibri" w:eastAsia="Calibri" w:hAnsi="Calibri" w:cs="Times New Roman"/>
          <w:color w:val="000000"/>
        </w:rPr>
      </w:pPr>
    </w:p>
    <w:p w14:paraId="1C7AE41B" w14:textId="77777777" w:rsidR="00044BCF" w:rsidRPr="00044BCF" w:rsidRDefault="00044BCF" w:rsidP="007D1472">
      <w:pPr>
        <w:keepNext/>
        <w:keepLines/>
        <w:rPr>
          <w:rFonts w:ascii="Calibri" w:eastAsia="Calibri" w:hAnsi="Calibri" w:cs="Times New Roman"/>
          <w:b/>
        </w:rPr>
      </w:pPr>
      <w:r w:rsidRPr="00044BCF">
        <w:rPr>
          <w:rFonts w:ascii="Calibri" w:eastAsia="Calibri" w:hAnsi="Calibri" w:cs="Times New Roman"/>
          <w:b/>
        </w:rPr>
        <w:t>Hodnocení se provádí podle hodnoticích kritérií výzvy MAS:</w:t>
      </w:r>
    </w:p>
    <w:p w14:paraId="1C7AE41C" w14:textId="77777777" w:rsidR="00044BCF" w:rsidRPr="00044BCF" w:rsidRDefault="00044BCF" w:rsidP="007D1472">
      <w:pPr>
        <w:keepNext/>
        <w:keepLines/>
        <w:numPr>
          <w:ilvl w:val="0"/>
          <w:numId w:val="19"/>
        </w:numPr>
        <w:contextualSpacing/>
        <w:rPr>
          <w:rFonts w:ascii="Calibri" w:eastAsia="Calibri" w:hAnsi="Calibri" w:cs="Times New Roman"/>
        </w:rPr>
      </w:pPr>
      <w:r w:rsidRPr="00044BCF">
        <w:rPr>
          <w:rFonts w:ascii="Calibri" w:eastAsia="Calibri" w:hAnsi="Calibri" w:cs="Times New Roman"/>
        </w:rPr>
        <w:t>Hlavní zdroj informací v žádosti o podporu</w:t>
      </w:r>
    </w:p>
    <w:p w14:paraId="1C7AE41D" w14:textId="77777777" w:rsidR="00044BCF" w:rsidRDefault="00044BCF" w:rsidP="007D1472">
      <w:pPr>
        <w:keepNext/>
        <w:keepLines/>
        <w:numPr>
          <w:ilvl w:val="0"/>
          <w:numId w:val="19"/>
        </w:numPr>
        <w:contextualSpacing/>
        <w:rPr>
          <w:rFonts w:ascii="Calibri" w:eastAsia="Calibri" w:hAnsi="Calibri" w:cs="Times New Roman"/>
        </w:rPr>
      </w:pPr>
      <w:r w:rsidRPr="00044BCF">
        <w:rPr>
          <w:rFonts w:ascii="Calibri" w:eastAsia="Calibri" w:hAnsi="Calibri" w:cs="Times New Roman"/>
        </w:rPr>
        <w:t xml:space="preserve">Funkce kritérií </w:t>
      </w:r>
      <w:r w:rsidR="00642C7B">
        <w:rPr>
          <w:rFonts w:ascii="Calibri" w:eastAsia="Calibri" w:hAnsi="Calibri" w:cs="Times New Roman"/>
        </w:rPr>
        <w:t>–</w:t>
      </w:r>
      <w:r w:rsidRPr="00044BCF">
        <w:rPr>
          <w:rFonts w:ascii="Calibri" w:eastAsia="Calibri" w:hAnsi="Calibri" w:cs="Times New Roman"/>
        </w:rPr>
        <w:t xml:space="preserve"> vylučovací</w:t>
      </w:r>
      <w:r w:rsidR="00103357">
        <w:rPr>
          <w:rFonts w:ascii="Calibri" w:eastAsia="Calibri" w:hAnsi="Calibri" w:cs="Times New Roman"/>
        </w:rPr>
        <w:t xml:space="preserve"> krité</w:t>
      </w:r>
      <w:r w:rsidR="00FA1403">
        <w:rPr>
          <w:rFonts w:ascii="Calibri" w:eastAsia="Calibri" w:hAnsi="Calibri" w:cs="Times New Roman"/>
        </w:rPr>
        <w:t>ria</w:t>
      </w:r>
    </w:p>
    <w:p w14:paraId="1C7AE41E" w14:textId="77777777" w:rsidR="00642C7B" w:rsidRDefault="00642C7B" w:rsidP="00642C7B">
      <w:pPr>
        <w:keepNext/>
        <w:keepLines/>
        <w:contextualSpacing/>
        <w:rPr>
          <w:rFonts w:ascii="Calibri" w:eastAsia="Calibri" w:hAnsi="Calibri" w:cs="Times New Roman"/>
        </w:rPr>
      </w:pPr>
    </w:p>
    <w:tbl>
      <w:tblPr>
        <w:tblW w:w="5000" w:type="pct"/>
        <w:tblLayout w:type="fixed"/>
        <w:tblCellMar>
          <w:left w:w="70" w:type="dxa"/>
          <w:right w:w="70" w:type="dxa"/>
        </w:tblCellMar>
        <w:tblLook w:val="04A0" w:firstRow="1" w:lastRow="0" w:firstColumn="1" w:lastColumn="0" w:noHBand="0" w:noVBand="1"/>
      </w:tblPr>
      <w:tblGrid>
        <w:gridCol w:w="1724"/>
        <w:gridCol w:w="6198"/>
        <w:gridCol w:w="1290"/>
      </w:tblGrid>
      <w:tr w:rsidR="00044BCF" w:rsidRPr="00044BCF" w14:paraId="1C7AE422" w14:textId="77777777" w:rsidTr="00A6300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41F"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Název kritéria</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noWrap/>
            <w:vAlign w:val="center"/>
            <w:hideMark/>
          </w:tcPr>
          <w:p w14:paraId="1C7AE420"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Kontrolní otázka (tj. popis hodnocení)</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421"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Nutnost slovního komentáře/odůvodnění</w:t>
            </w:r>
          </w:p>
        </w:tc>
      </w:tr>
      <w:tr w:rsidR="00044BCF" w:rsidRPr="00044BCF" w14:paraId="1C7AE426" w14:textId="77777777" w:rsidTr="00A6300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3"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4"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5" w14:textId="77777777" w:rsidR="00044BCF" w:rsidRPr="00044BCF" w:rsidRDefault="00044BCF" w:rsidP="00044BCF">
            <w:pPr>
              <w:spacing w:after="0"/>
              <w:jc w:val="left"/>
              <w:rPr>
                <w:rFonts w:ascii="Calibri" w:eastAsia="Times New Roman" w:hAnsi="Calibri" w:cs="Calibri"/>
                <w:b/>
                <w:bCs/>
                <w:color w:val="000000"/>
                <w:lang w:eastAsia="cs-CZ"/>
              </w:rPr>
            </w:pPr>
          </w:p>
        </w:tc>
      </w:tr>
      <w:tr w:rsidR="00044BCF" w:rsidRPr="00044BCF" w14:paraId="1C7AE42A" w14:textId="77777777" w:rsidTr="00A6300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7"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8"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29" w14:textId="77777777" w:rsidR="00044BCF" w:rsidRPr="00044BCF" w:rsidRDefault="00044BCF" w:rsidP="00044BCF">
            <w:pPr>
              <w:spacing w:after="0"/>
              <w:jc w:val="left"/>
              <w:rPr>
                <w:rFonts w:ascii="Calibri" w:eastAsia="Times New Roman" w:hAnsi="Calibri" w:cs="Calibri"/>
                <w:b/>
                <w:bCs/>
                <w:color w:val="000000"/>
                <w:lang w:eastAsia="cs-CZ"/>
              </w:rPr>
            </w:pPr>
          </w:p>
        </w:tc>
      </w:tr>
      <w:tr w:rsidR="00044BCF" w:rsidRPr="00044BCF" w14:paraId="1C7AE42C" w14:textId="77777777" w:rsidTr="00A6300B">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42B"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Kritéria přijatelnosti</w:t>
            </w:r>
          </w:p>
        </w:tc>
      </w:tr>
      <w:tr w:rsidR="00044BCF" w:rsidRPr="00044BCF" w14:paraId="1C7AE430"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2D"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1. Oprávněnost žadatele</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2E"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Splňuje žadatel definici oprávněného příjemce vymezeného ve výzvě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42F"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044BCF" w:rsidRPr="00044BCF" w14:paraId="1C7AE434"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31"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2. Partnerství</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32"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Odpovídá partnerství v projektu pravidlům OPZ a je v souladu s textem výzvy k předkládání žádostí o podporu?</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433"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044BCF" w:rsidRPr="00044BCF" w14:paraId="1C7AE43A"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35"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3. Cílové skupiny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36"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Jsou cílové skupiny v zásadě v souladu s textem výzvy k předkládání žádostí o podporu?</w:t>
            </w:r>
          </w:p>
          <w:p w14:paraId="1C7AE437" w14:textId="77777777" w:rsidR="00044BCF" w:rsidRPr="00044BCF" w:rsidRDefault="00044BCF" w:rsidP="00044BCF">
            <w:pPr>
              <w:spacing w:after="0"/>
              <w:rPr>
                <w:rFonts w:ascii="Calibri" w:eastAsia="Times New Roman" w:hAnsi="Calibri" w:cs="Calibri"/>
                <w:color w:val="000000"/>
                <w:lang w:eastAsia="cs-CZ"/>
              </w:rPr>
            </w:pPr>
          </w:p>
          <w:p w14:paraId="1C7AE438" w14:textId="77777777" w:rsidR="00044BCF" w:rsidRPr="00044BCF" w:rsidRDefault="00044BCF" w:rsidP="00345E78">
            <w:pPr>
              <w:spacing w:after="0"/>
              <w:rPr>
                <w:rFonts w:ascii="Calibri" w:eastAsia="Times New Roman" w:hAnsi="Calibri" w:cs="Calibri"/>
                <w:color w:val="000000"/>
                <w:lang w:eastAsia="cs-CZ"/>
              </w:rPr>
            </w:pPr>
            <w:r w:rsidRPr="00044BCF">
              <w:rPr>
                <w:rFonts w:ascii="Calibri" w:eastAsia="Times New Roman" w:hAnsi="Calibri" w:cs="Calibri"/>
                <w:i/>
                <w:iCs/>
                <w:color w:val="000000"/>
                <w:lang w:eastAsia="cs-CZ"/>
              </w:rPr>
              <w:t>Vysvětlení výrazu v zásadě: V případě, že není splněna podmínka souladu žádosti a výzvy pro část cílové skupiny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439"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044BCF" w:rsidRPr="00044BCF" w14:paraId="1C7AE43E" w14:textId="77777777" w:rsidTr="00A6300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3B"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4. Celkové způsobilé výdaje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3C"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Jsou celkové způsobilé výdaje projektu v rozmezí stanoveném ve výzvě k předkládání žádostí o podporu?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3D"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044BCF" w:rsidRPr="00044BCF" w14:paraId="1C7AE442" w14:textId="77777777" w:rsidTr="00A6300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3F" w14:textId="77777777" w:rsidR="00044BCF" w:rsidRPr="00044BCF" w:rsidRDefault="00044BCF" w:rsidP="00044BCF">
            <w:pPr>
              <w:spacing w:after="0"/>
              <w:jc w:val="left"/>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40" w14:textId="77777777" w:rsidR="00044BCF" w:rsidRPr="00044BCF" w:rsidRDefault="00044BCF" w:rsidP="00044BCF">
            <w:pPr>
              <w:spacing w:after="0"/>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41"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48"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43"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5. Aktivity</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44"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Jsou plánované aktivity projektu v zásadě v souladu s textem výzvy k předkládání žádostí o podporu (včetně územní způsobilosti)?</w:t>
            </w:r>
          </w:p>
          <w:p w14:paraId="1C7AE445" w14:textId="77777777" w:rsidR="00044BCF" w:rsidRPr="00044BCF" w:rsidRDefault="00044BCF" w:rsidP="00044BCF">
            <w:pPr>
              <w:spacing w:after="0"/>
              <w:rPr>
                <w:rFonts w:ascii="Calibri" w:eastAsia="Times New Roman" w:hAnsi="Calibri" w:cs="Calibri"/>
                <w:color w:val="000000"/>
                <w:lang w:eastAsia="cs-CZ"/>
              </w:rPr>
            </w:pPr>
          </w:p>
          <w:p w14:paraId="1C7AE446"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i/>
                <w:iCs/>
                <w:color w:val="000000"/>
                <w:lang w:eastAsia="cs-CZ"/>
              </w:rPr>
              <w:t>Vysvětlení výrazu v zásadě: V případě, že není splněna podmínka souladu žádosti a výzvy pro část aktivit a tuto situaci je možné ošetřit podmínkou poskytnutí podpory na projekt (tj. podmínkou úpravy žádosti před vydáním právního aktu) tak, že nedojde k zásadní změně projektu, lze toto kritérium vyhodnotit jako splněné.</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447"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044BCF" w:rsidRPr="00044BCF" w14:paraId="1C7AE44C" w14:textId="77777777" w:rsidTr="00A6300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49"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6. Horizontální principy</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4A"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Lze vyloučit negativní dopad na horizontální principy OPZ (Rovnost žen a mužů, nediskriminace a udržitelný rozvoj)?</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4B"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044BCF" w:rsidRPr="00044BCF" w14:paraId="1C7AE450" w14:textId="77777777" w:rsidTr="00A6300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4D" w14:textId="77777777" w:rsidR="00044BCF" w:rsidRPr="00044BCF" w:rsidRDefault="00044BCF" w:rsidP="00044BCF">
            <w:pPr>
              <w:spacing w:after="0"/>
              <w:jc w:val="left"/>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4E" w14:textId="77777777" w:rsidR="00044BCF" w:rsidRPr="00044BCF" w:rsidRDefault="00044BCF" w:rsidP="00044BCF">
            <w:pPr>
              <w:spacing w:after="0"/>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4F"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56"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51"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7. Trestní bezúhonnost</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52"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Je statutární zástupce žadatele trestně bezúhonný?</w:t>
            </w:r>
          </w:p>
          <w:p w14:paraId="1C7AE453" w14:textId="77777777" w:rsidR="00044BCF" w:rsidRPr="00044BCF" w:rsidRDefault="00044BCF" w:rsidP="00044BCF">
            <w:pPr>
              <w:spacing w:after="0"/>
              <w:rPr>
                <w:rFonts w:ascii="Calibri" w:eastAsia="Times New Roman" w:hAnsi="Calibri" w:cs="Calibri"/>
                <w:color w:val="000000"/>
                <w:lang w:eastAsia="cs-CZ"/>
              </w:rPr>
            </w:pPr>
          </w:p>
          <w:p w14:paraId="1C7AE454"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i/>
                <w:iCs/>
                <w:color w:val="000000"/>
                <w:lang w:eastAsia="cs-CZ"/>
              </w:rPr>
              <w:t>(V případě, že žadatel má více statutárních zástupců, je podmínka splněna pro všechny z nich)?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55"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044BCF" w:rsidRPr="00044BCF" w14:paraId="1C7AE45A" w14:textId="77777777" w:rsidTr="00A6300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57"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 xml:space="preserve">8. Soulad </w:t>
            </w:r>
            <w:r w:rsidRPr="00044BCF">
              <w:rPr>
                <w:rFonts w:ascii="Calibri" w:eastAsia="Times New Roman" w:hAnsi="Calibri" w:cs="Calibri"/>
                <w:b/>
                <w:bCs/>
                <w:color w:val="FF0000"/>
                <w:lang w:eastAsia="cs-CZ"/>
              </w:rPr>
              <w:lastRenderedPageBreak/>
              <w:t>projektu s CLLD</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58"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lastRenderedPageBreak/>
              <w:t xml:space="preserve">Je cíl projektu v souladu s cíli schválené strategie CLLD (s cílem </w:t>
            </w:r>
            <w:r w:rsidRPr="00044BCF">
              <w:rPr>
                <w:rFonts w:ascii="Calibri" w:eastAsia="Times New Roman" w:hAnsi="Calibri" w:cs="Calibri"/>
                <w:color w:val="000000"/>
                <w:lang w:eastAsia="cs-CZ"/>
              </w:rPr>
              <w:lastRenderedPageBreak/>
              <w:t>příslušného opatření programového rámce OPZ)?</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59"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lastRenderedPageBreak/>
              <w:t>Ano</w:t>
            </w:r>
          </w:p>
        </w:tc>
      </w:tr>
      <w:tr w:rsidR="00044BCF" w:rsidRPr="00044BCF" w14:paraId="1C7AE45E" w14:textId="77777777" w:rsidTr="00A6300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5B" w14:textId="77777777" w:rsidR="00044BCF" w:rsidRPr="00044BCF" w:rsidRDefault="00044BCF" w:rsidP="00044BCF">
            <w:pPr>
              <w:spacing w:after="0"/>
              <w:jc w:val="left"/>
              <w:rPr>
                <w:rFonts w:ascii="Calibri" w:eastAsia="Times New Roman" w:hAnsi="Calibri" w:cs="Calibri"/>
                <w:b/>
                <w:bCs/>
                <w:color w:val="FF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5C" w14:textId="77777777" w:rsidR="00044BCF" w:rsidRPr="00044BCF" w:rsidRDefault="00044BCF" w:rsidP="00044BCF">
            <w:pPr>
              <w:spacing w:after="0"/>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5D"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62" w14:textId="77777777" w:rsidTr="00A6300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5F"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lastRenderedPageBreak/>
              <w:t>9. Ověření administrativní, finanční a provozní kapacity žadatele</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60" w14:textId="77777777" w:rsidR="00044BCF" w:rsidRPr="00345E78" w:rsidRDefault="00044BCF" w:rsidP="00044BCF">
            <w:pPr>
              <w:spacing w:after="0"/>
              <w:rPr>
                <w:rFonts w:ascii="Calibri" w:eastAsia="Times New Roman" w:hAnsi="Calibri" w:cs="Calibri"/>
                <w:i/>
                <w:color w:val="000000"/>
                <w:lang w:eastAsia="cs-CZ"/>
              </w:rPr>
            </w:pPr>
            <w:r w:rsidRPr="00345E78">
              <w:rPr>
                <w:rFonts w:ascii="Calibri" w:eastAsia="Times New Roman" w:hAnsi="Calibri" w:cs="Calibri"/>
                <w:color w:val="000000"/>
                <w:lang w:eastAsia="cs-CZ"/>
              </w:rPr>
              <w:t xml:space="preserve">Má žadatel administrativní, finanční a provozní kapacitu, aby byl schopen plánovaný projekt zajistit v souladu s relevantními pravidly OPZ? </w:t>
            </w:r>
            <w:r w:rsidRPr="00345E78">
              <w:rPr>
                <w:rFonts w:ascii="Calibri" w:eastAsia="Times New Roman" w:hAnsi="Calibri" w:cs="Calibri"/>
                <w:i/>
                <w:color w:val="000000"/>
                <w:lang w:eastAsia="cs-CZ"/>
              </w:rPr>
              <w:t>(</w:t>
            </w:r>
            <w:r w:rsidRPr="00345E78">
              <w:rPr>
                <w:rFonts w:ascii="Calibri" w:eastAsia="Times New Roman" w:hAnsi="Calibri" w:cs="Calibri"/>
                <w:color w:val="000000"/>
                <w:lang w:eastAsia="cs-CZ"/>
              </w:rPr>
              <w:t xml:space="preserve">*podrobné </w:t>
            </w:r>
            <w:r w:rsidRPr="00345E78">
              <w:rPr>
                <w:rFonts w:ascii="Calibri" w:eastAsia="Times New Roman" w:hAnsi="Calibri" w:cs="Calibri"/>
                <w:i/>
                <w:color w:val="000000"/>
                <w:lang w:eastAsia="cs-CZ"/>
              </w:rPr>
              <w:t xml:space="preserve">informace k hodnocení tohoto kritéria </w:t>
            </w:r>
            <w:r w:rsidR="00345E78">
              <w:rPr>
                <w:rFonts w:ascii="Calibri" w:eastAsia="Times New Roman" w:hAnsi="Calibri" w:cs="Calibri"/>
                <w:i/>
                <w:color w:val="000000"/>
                <w:lang w:eastAsia="cs-CZ"/>
              </w:rPr>
              <w:t xml:space="preserve">jsou </w:t>
            </w:r>
            <w:r w:rsidRPr="00345E78">
              <w:rPr>
                <w:rFonts w:ascii="Calibri" w:eastAsia="Times New Roman" w:hAnsi="Calibri" w:cs="Calibri"/>
                <w:i/>
                <w:color w:val="000000"/>
                <w:lang w:eastAsia="cs-CZ"/>
              </w:rPr>
              <w:t>uvedeny níže)</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61"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Ano</w:t>
            </w:r>
          </w:p>
        </w:tc>
      </w:tr>
      <w:tr w:rsidR="00044BCF" w:rsidRPr="00044BCF" w14:paraId="1C7AE466" w14:textId="77777777" w:rsidTr="00A6300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3"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4" w14:textId="77777777" w:rsidR="00044BCF" w:rsidRPr="00044BCF" w:rsidRDefault="00044BCF" w:rsidP="00044BCF">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5"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6A" w14:textId="77777777" w:rsidTr="00A6300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7"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8" w14:textId="77777777" w:rsidR="00044BCF" w:rsidRPr="00044BCF" w:rsidRDefault="00044BCF" w:rsidP="00044BCF">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9"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6E" w14:textId="77777777" w:rsidTr="00A6300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B"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C" w14:textId="77777777" w:rsidR="00044BCF" w:rsidRPr="00044BCF" w:rsidRDefault="00044BCF" w:rsidP="00044BCF">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6D"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70" w14:textId="77777777" w:rsidTr="00A6300B">
        <w:trPr>
          <w:trHeight w:val="288"/>
        </w:trPr>
        <w:tc>
          <w:tcPr>
            <w:tcW w:w="5000" w:type="pct"/>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center"/>
            <w:hideMark/>
          </w:tcPr>
          <w:p w14:paraId="1C7AE46F"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Kritéria formálních náležitostí</w:t>
            </w:r>
          </w:p>
        </w:tc>
      </w:tr>
      <w:tr w:rsidR="00044BCF" w:rsidRPr="00044BCF" w14:paraId="1C7AE474" w14:textId="77777777" w:rsidTr="00A6300B">
        <w:trPr>
          <w:trHeight w:val="288"/>
        </w:trPr>
        <w:tc>
          <w:tcPr>
            <w:tcW w:w="93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71"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1. Úplnost a forma žádosti</w:t>
            </w:r>
          </w:p>
        </w:tc>
        <w:tc>
          <w:tcPr>
            <w:tcW w:w="3364"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472"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Obsahuje žádost o podporu všechny povinné údaje i přílohy dle textu výzvy k předkládání žádostí o podporu a žádost i povinné přílohy byly předloženy ve formě dle textu výzvy (včetně číslování příloh)?</w:t>
            </w:r>
          </w:p>
        </w:tc>
        <w:tc>
          <w:tcPr>
            <w:tcW w:w="700"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473"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044BCF" w:rsidRPr="00044BCF" w14:paraId="1C7AE478" w14:textId="77777777" w:rsidTr="00A6300B">
        <w:trPr>
          <w:trHeight w:val="288"/>
        </w:trPr>
        <w:tc>
          <w:tcPr>
            <w:tcW w:w="93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75" w14:textId="77777777" w:rsidR="00044BCF" w:rsidRPr="00044BCF" w:rsidRDefault="00044BCF" w:rsidP="00044BCF">
            <w:pPr>
              <w:spacing w:after="0"/>
              <w:jc w:val="left"/>
              <w:rPr>
                <w:rFonts w:ascii="Calibri" w:eastAsia="Times New Roman" w:hAnsi="Calibri" w:cs="Calibri"/>
                <w:b/>
                <w:bCs/>
                <w:color w:val="FF0000"/>
                <w:lang w:eastAsia="cs-CZ"/>
              </w:rPr>
            </w:pPr>
            <w:r w:rsidRPr="00044BCF">
              <w:rPr>
                <w:rFonts w:ascii="Calibri" w:eastAsia="Times New Roman" w:hAnsi="Calibri" w:cs="Calibri"/>
                <w:b/>
                <w:bCs/>
                <w:color w:val="FF0000"/>
                <w:lang w:eastAsia="cs-CZ"/>
              </w:rPr>
              <w:t>2. Podpis žádosti</w:t>
            </w:r>
          </w:p>
        </w:tc>
        <w:tc>
          <w:tcPr>
            <w:tcW w:w="336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76" w14:textId="77777777" w:rsidR="00044BCF" w:rsidRPr="00044BCF" w:rsidRDefault="00044BCF" w:rsidP="00044BCF">
            <w:pPr>
              <w:spacing w:after="0"/>
              <w:rPr>
                <w:rFonts w:ascii="Calibri" w:eastAsia="Times New Roman" w:hAnsi="Calibri" w:cs="Calibri"/>
                <w:color w:val="000000"/>
                <w:lang w:eastAsia="cs-CZ"/>
              </w:rPr>
            </w:pPr>
            <w:r w:rsidRPr="00044BCF">
              <w:rPr>
                <w:rFonts w:ascii="Calibri" w:eastAsia="Times New Roman" w:hAnsi="Calibri" w:cs="Calibri"/>
                <w:color w:val="000000"/>
                <w:lang w:eastAsia="cs-CZ"/>
              </w:rPr>
              <w:t>Je žádost o podporu podepsána statutárním zástupcem žadatele (resp. oprávněnou osobou)?</w:t>
            </w:r>
          </w:p>
        </w:tc>
        <w:tc>
          <w:tcPr>
            <w:tcW w:w="700"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77" w14:textId="77777777" w:rsidR="00044BCF" w:rsidRPr="00044BCF" w:rsidRDefault="00044BCF" w:rsidP="00044BCF">
            <w:pPr>
              <w:spacing w:after="0"/>
              <w:jc w:val="center"/>
              <w:rPr>
                <w:rFonts w:ascii="Calibri" w:eastAsia="Times New Roman" w:hAnsi="Calibri" w:cs="Calibri"/>
                <w:color w:val="000000"/>
                <w:lang w:eastAsia="cs-CZ"/>
              </w:rPr>
            </w:pPr>
            <w:r w:rsidRPr="00044BCF">
              <w:rPr>
                <w:rFonts w:ascii="Calibri" w:eastAsia="Times New Roman" w:hAnsi="Calibri" w:cs="Calibri"/>
                <w:color w:val="000000"/>
                <w:lang w:eastAsia="cs-CZ"/>
              </w:rPr>
              <w:t>Ne</w:t>
            </w:r>
          </w:p>
        </w:tc>
      </w:tr>
      <w:tr w:rsidR="00044BCF" w:rsidRPr="00044BCF" w14:paraId="1C7AE47C" w14:textId="77777777" w:rsidTr="00A6300B">
        <w:trPr>
          <w:trHeight w:val="450"/>
        </w:trPr>
        <w:tc>
          <w:tcPr>
            <w:tcW w:w="93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79"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336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7A" w14:textId="77777777" w:rsidR="00044BCF" w:rsidRPr="00044BCF" w:rsidRDefault="00044BCF" w:rsidP="00044BCF">
            <w:pPr>
              <w:spacing w:after="0"/>
              <w:jc w:val="left"/>
              <w:rPr>
                <w:rFonts w:ascii="Calibri" w:eastAsia="Times New Roman" w:hAnsi="Calibri" w:cs="Calibri"/>
                <w:color w:val="000000"/>
                <w:lang w:eastAsia="cs-CZ"/>
              </w:rPr>
            </w:pPr>
          </w:p>
        </w:tc>
        <w:tc>
          <w:tcPr>
            <w:tcW w:w="700"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7B" w14:textId="77777777" w:rsidR="00044BCF" w:rsidRPr="00044BCF" w:rsidRDefault="00044BCF" w:rsidP="00044BCF">
            <w:pPr>
              <w:spacing w:after="0"/>
              <w:jc w:val="left"/>
              <w:rPr>
                <w:rFonts w:ascii="Calibri" w:eastAsia="Times New Roman" w:hAnsi="Calibri" w:cs="Calibri"/>
                <w:color w:val="000000"/>
                <w:lang w:eastAsia="cs-CZ"/>
              </w:rPr>
            </w:pPr>
          </w:p>
        </w:tc>
      </w:tr>
    </w:tbl>
    <w:p w14:paraId="1C7AE47D" w14:textId="77777777" w:rsidR="00642C7B" w:rsidRDefault="00642C7B" w:rsidP="00044BCF">
      <w:pPr>
        <w:rPr>
          <w:rFonts w:ascii="Calibri" w:eastAsia="Calibri" w:hAnsi="Calibri" w:cs="Times New Roman"/>
        </w:rPr>
      </w:pPr>
    </w:p>
    <w:p w14:paraId="1C7AE47E" w14:textId="77777777" w:rsidR="00044BCF" w:rsidRPr="00044BCF" w:rsidRDefault="00044BCF" w:rsidP="00044BCF">
      <w:pPr>
        <w:rPr>
          <w:rFonts w:ascii="Calibri" w:eastAsia="Calibri" w:hAnsi="Calibri" w:cs="Times New Roman"/>
        </w:rPr>
      </w:pPr>
      <w:r w:rsidRPr="00044BCF">
        <w:rPr>
          <w:rFonts w:ascii="Calibri" w:eastAsia="Calibri" w:hAnsi="Calibri" w:cs="Times New Roman"/>
        </w:rPr>
        <w:t>Na otázky odpovídá zpracovatel hodnocení jednou z variant ANO / NE. V případě záporné odpovědi je nutné uvádět srozumitelné odůvodnění výsledku hodnocení.</w:t>
      </w:r>
    </w:p>
    <w:p w14:paraId="1C7AE47F" w14:textId="123379D2" w:rsidR="00B55A72" w:rsidRPr="00F417AD" w:rsidRDefault="00044BCF" w:rsidP="00B55A72">
      <w:pPr>
        <w:autoSpaceDE w:val="0"/>
        <w:autoSpaceDN w:val="0"/>
        <w:adjustRightInd w:val="0"/>
        <w:spacing w:after="0"/>
        <w:rPr>
          <w:rFonts w:eastAsia="Calibri" w:cs="Times New Roman"/>
          <w:color w:val="000000"/>
        </w:rPr>
      </w:pPr>
      <w:r w:rsidRPr="00044BCF">
        <w:rPr>
          <w:rFonts w:ascii="Calibri" w:eastAsia="Calibri" w:hAnsi="Calibri" w:cs="Times New Roman"/>
          <w:color w:val="000000"/>
        </w:rPr>
        <w:t xml:space="preserve">Při záporném hodnocení </w:t>
      </w:r>
      <w:r w:rsidRPr="00044BCF">
        <w:rPr>
          <w:rFonts w:ascii="Calibri" w:eastAsia="Calibri" w:hAnsi="Calibri" w:cs="Times New Roman"/>
          <w:b/>
          <w:color w:val="000000"/>
        </w:rPr>
        <w:t>formálních náležitostí</w:t>
      </w:r>
      <w:r w:rsidRPr="00044BCF">
        <w:rPr>
          <w:rFonts w:ascii="Calibri" w:eastAsia="Calibri" w:hAnsi="Calibri" w:cs="Times New Roman"/>
          <w:color w:val="000000"/>
        </w:rPr>
        <w:t xml:space="preserve"> je žadatel vyzván 1x k opravě nebo doplnění žádosti a to ve lhůtě </w:t>
      </w:r>
      <w:commentRangeStart w:id="90"/>
      <w:r w:rsidRPr="00044BCF">
        <w:rPr>
          <w:rFonts w:ascii="Calibri" w:eastAsia="Calibri" w:hAnsi="Calibri" w:cs="Times New Roman"/>
          <w:color w:val="000000"/>
        </w:rPr>
        <w:t>do 5 pracovních dní</w:t>
      </w:r>
      <w:commentRangeEnd w:id="90"/>
      <w:r w:rsidR="00571902">
        <w:rPr>
          <w:rStyle w:val="Odkaznakoment"/>
        </w:rPr>
        <w:commentReference w:id="90"/>
      </w:r>
      <w:r w:rsidR="007D1472">
        <w:rPr>
          <w:rFonts w:ascii="Calibri" w:eastAsia="Calibri" w:hAnsi="Calibri" w:cs="Times New Roman"/>
          <w:color w:val="000000"/>
        </w:rPr>
        <w:t>.</w:t>
      </w:r>
      <w:r w:rsidR="00B55A72" w:rsidRPr="00044BCF">
        <w:rPr>
          <w:rFonts w:ascii="Calibri" w:eastAsia="Calibri" w:hAnsi="Calibri" w:cs="Times New Roman"/>
          <w:color w:val="000000"/>
        </w:rPr>
        <w:t xml:space="preserve"> </w:t>
      </w:r>
      <w:r w:rsidR="00B55A72" w:rsidRPr="00F417AD">
        <w:rPr>
          <w:rFonts w:cs="Arial"/>
        </w:rPr>
        <w:t>Náprava se může týkat pouze prvků žádosti, které jsou posuzovány v kritériích formálních náležitostí (např. může dojít k doplnění podpisu či přílohy). Není možné v této fázi měnit v žádosti údaje, které nesouvisí s hodnocením formálních náležitostí.</w:t>
      </w:r>
      <w:r w:rsidR="00161720">
        <w:rPr>
          <w:rFonts w:cs="Arial"/>
        </w:rPr>
        <w:t xml:space="preserve"> </w:t>
      </w:r>
      <w:r w:rsidR="00161720">
        <w:t xml:space="preserve">Žadatelé budou vyzývání k odstranění vad své žádosti o podporu, které budou identifikovány v rámci hodnocení formálních náležitostí na základě ustanovení </w:t>
      </w:r>
      <w:r w:rsidR="00161720" w:rsidRPr="00336D17">
        <w:t>§ 14k odst.</w:t>
      </w:r>
      <w:r w:rsidR="00161720">
        <w:t xml:space="preserve"> 1</w:t>
      </w:r>
      <w:r w:rsidR="00161720" w:rsidRPr="00336D17">
        <w:t xml:space="preserve"> zákona </w:t>
      </w:r>
      <w:r w:rsidR="00161720">
        <w:t>č. 218/2000 Sb., o rozpočtových pravidlech a o </w:t>
      </w:r>
      <w:r w:rsidR="00161720" w:rsidRPr="00C87278">
        <w:t>změně některých souvisejících zákonů (rozpočtová pravidla)</w:t>
      </w:r>
      <w:r w:rsidR="00161720">
        <w:t>.</w:t>
      </w:r>
    </w:p>
    <w:p w14:paraId="1C7AE480" w14:textId="77777777" w:rsidR="00044BCF" w:rsidRPr="00044BCF" w:rsidRDefault="00044BCF" w:rsidP="00044BCF">
      <w:pPr>
        <w:autoSpaceDE w:val="0"/>
        <w:autoSpaceDN w:val="0"/>
        <w:adjustRightInd w:val="0"/>
        <w:spacing w:after="0"/>
        <w:rPr>
          <w:rFonts w:ascii="Calibri" w:eastAsia="Calibri" w:hAnsi="Calibri" w:cs="Times New Roman"/>
          <w:color w:val="000000"/>
        </w:rPr>
      </w:pPr>
    </w:p>
    <w:p w14:paraId="1C7AE481" w14:textId="77777777" w:rsidR="00044BCF" w:rsidRPr="00044BCF" w:rsidRDefault="00044BCF" w:rsidP="00044BC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Kritéria </w:t>
      </w:r>
      <w:r w:rsidRPr="00044BCF">
        <w:rPr>
          <w:rFonts w:ascii="Calibri" w:eastAsia="Calibri" w:hAnsi="Calibri" w:cs="Times New Roman"/>
          <w:b/>
          <w:color w:val="000000"/>
        </w:rPr>
        <w:t>přijatelnosti</w:t>
      </w:r>
      <w:r w:rsidRPr="00044BCF">
        <w:rPr>
          <w:rFonts w:ascii="Calibri" w:eastAsia="Calibri" w:hAnsi="Calibri" w:cs="Times New Roman"/>
          <w:color w:val="000000"/>
        </w:rPr>
        <w:t xml:space="preserve"> nejsou opravitelná, v případě nesplnění jakéhokoli kritéria přijatelnosti je žádost o podporu vyloučena z dalšího procesu hodnocení</w:t>
      </w:r>
      <w:r w:rsidR="00B55A72">
        <w:rPr>
          <w:rFonts w:ascii="Calibri" w:eastAsia="Calibri" w:hAnsi="Calibri" w:cs="Times New Roman"/>
          <w:color w:val="000000"/>
        </w:rPr>
        <w:t xml:space="preserve"> a výběru</w:t>
      </w:r>
      <w:r w:rsidRPr="00044BCF">
        <w:rPr>
          <w:rFonts w:ascii="Calibri" w:eastAsia="Calibri" w:hAnsi="Calibri" w:cs="Times New Roman"/>
          <w:color w:val="000000"/>
        </w:rPr>
        <w:t xml:space="preserve">. </w:t>
      </w:r>
    </w:p>
    <w:p w14:paraId="1C7AE482" w14:textId="77777777" w:rsidR="00044BCF" w:rsidRPr="00044BCF" w:rsidRDefault="00044BCF" w:rsidP="00044BCF">
      <w:pPr>
        <w:autoSpaceDE w:val="0"/>
        <w:autoSpaceDN w:val="0"/>
        <w:adjustRightInd w:val="0"/>
        <w:spacing w:after="0"/>
        <w:rPr>
          <w:rFonts w:ascii="Calibri" w:eastAsia="Calibri" w:hAnsi="Calibri" w:cs="Times New Roman"/>
          <w:color w:val="000000"/>
        </w:rPr>
      </w:pPr>
    </w:p>
    <w:p w14:paraId="1C7AE483" w14:textId="77777777" w:rsidR="00044BCF" w:rsidRPr="00044BCF" w:rsidRDefault="00044BCF" w:rsidP="00044BC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Hodnocení přijatelnosti a formálních náležitostí musí být dokončeno </w:t>
      </w:r>
      <w:commentRangeStart w:id="91"/>
      <w:r w:rsidRPr="00044BCF">
        <w:rPr>
          <w:rFonts w:ascii="Calibri" w:eastAsia="Calibri" w:hAnsi="Calibri" w:cs="Times New Roman"/>
          <w:color w:val="000000"/>
        </w:rPr>
        <w:t>do 30 pracovních dnů</w:t>
      </w:r>
      <w:commentRangeEnd w:id="91"/>
      <w:r w:rsidR="00571902">
        <w:rPr>
          <w:rStyle w:val="Odkaznakoment"/>
        </w:rPr>
        <w:commentReference w:id="91"/>
      </w:r>
      <w:r w:rsidR="000A44AE">
        <w:rPr>
          <w:rFonts w:ascii="Calibri" w:eastAsia="Calibri" w:hAnsi="Calibri" w:cs="Times New Roman"/>
          <w:color w:val="000000"/>
        </w:rPr>
        <w:t xml:space="preserve"> </w:t>
      </w:r>
      <w:r w:rsidRPr="00044BCF">
        <w:rPr>
          <w:rFonts w:ascii="Calibri" w:eastAsia="Calibri" w:hAnsi="Calibri" w:cs="Times New Roman"/>
          <w:color w:val="000000"/>
        </w:rPr>
        <w:t xml:space="preserve">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w:t>
      </w:r>
    </w:p>
    <w:p w14:paraId="1C7AE484" w14:textId="77777777" w:rsidR="00044BCF" w:rsidRPr="00044BCF" w:rsidRDefault="00044BCF" w:rsidP="00044BCF">
      <w:pPr>
        <w:autoSpaceDE w:val="0"/>
        <w:autoSpaceDN w:val="0"/>
        <w:adjustRightInd w:val="0"/>
        <w:spacing w:after="0"/>
        <w:rPr>
          <w:rFonts w:ascii="Calibri" w:eastAsia="Calibri" w:hAnsi="Calibri" w:cs="Times New Roman"/>
          <w:color w:val="000000"/>
        </w:rPr>
      </w:pPr>
    </w:p>
    <w:p w14:paraId="1C7AE485" w14:textId="77777777" w:rsidR="00044BCF" w:rsidRPr="00044BCF" w:rsidRDefault="00044BCF" w:rsidP="00044BC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Finálními centrálními stavy se pro fázi hodnocení přijatelnosti a formálních náležitostí rozumí:</w:t>
      </w:r>
    </w:p>
    <w:p w14:paraId="1C7AE486" w14:textId="77777777" w:rsidR="00044BCF" w:rsidRPr="00044BCF" w:rsidRDefault="00044BCF" w:rsidP="00044BC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 </w:t>
      </w:r>
    </w:p>
    <w:p w14:paraId="1C7AE487" w14:textId="77777777" w:rsidR="00044BCF" w:rsidRPr="00044BCF" w:rsidRDefault="00044BCF" w:rsidP="00044BCF">
      <w:pPr>
        <w:autoSpaceDE w:val="0"/>
        <w:autoSpaceDN w:val="0"/>
        <w:adjustRightInd w:val="0"/>
        <w:spacing w:after="5"/>
        <w:rPr>
          <w:rFonts w:ascii="Calibri" w:eastAsia="Calibri" w:hAnsi="Calibri" w:cs="Times New Roman"/>
          <w:color w:val="000000"/>
        </w:rPr>
      </w:pPr>
      <w:r w:rsidRPr="00044BCF">
        <w:rPr>
          <w:rFonts w:ascii="Calibri" w:eastAsia="Calibri" w:hAnsi="Calibri" w:cs="Times New Roman"/>
          <w:color w:val="000000"/>
        </w:rPr>
        <w:t xml:space="preserve">- Žádost o podporu splnila formální náležitosti a podmínky přijatelnosti </w:t>
      </w:r>
    </w:p>
    <w:p w14:paraId="1C7AE488" w14:textId="77777777" w:rsidR="00044BCF" w:rsidRPr="00044BCF" w:rsidRDefault="00044BCF" w:rsidP="00044BCF">
      <w:pPr>
        <w:autoSpaceDE w:val="0"/>
        <w:autoSpaceDN w:val="0"/>
        <w:adjustRightInd w:val="0"/>
        <w:spacing w:after="5"/>
        <w:rPr>
          <w:rFonts w:ascii="Calibri" w:eastAsia="Calibri" w:hAnsi="Calibri" w:cs="Times New Roman"/>
          <w:color w:val="000000"/>
        </w:rPr>
      </w:pPr>
      <w:r w:rsidRPr="00044BCF">
        <w:rPr>
          <w:rFonts w:ascii="Calibri" w:eastAsia="Calibri" w:hAnsi="Calibri" w:cs="Times New Roman"/>
          <w:color w:val="000000"/>
        </w:rPr>
        <w:t xml:space="preserve">- Žádost o podporu nesplnila formální náležitosti nebo podmínky přijatelnosti </w:t>
      </w:r>
    </w:p>
    <w:p w14:paraId="1C7AE489" w14:textId="77777777" w:rsidR="00044BCF" w:rsidRPr="00044BCF" w:rsidRDefault="00044BCF" w:rsidP="00044BCF">
      <w:pPr>
        <w:autoSpaceDE w:val="0"/>
        <w:autoSpaceDN w:val="0"/>
        <w:adjustRightInd w:val="0"/>
        <w:spacing w:after="5"/>
        <w:rPr>
          <w:rFonts w:ascii="Calibri" w:eastAsia="Calibri" w:hAnsi="Calibri" w:cs="Times New Roman"/>
          <w:color w:val="000000"/>
        </w:rPr>
      </w:pPr>
      <w:r w:rsidRPr="00044BCF">
        <w:rPr>
          <w:rFonts w:ascii="Calibri" w:eastAsia="Calibri" w:hAnsi="Calibri" w:cs="Times New Roman"/>
          <w:color w:val="000000"/>
        </w:rPr>
        <w:t xml:space="preserve">- Žádost o podporu splnila formální náležitosti a podmínky přijatelnosti po doplnění </w:t>
      </w:r>
    </w:p>
    <w:p w14:paraId="1C7AE48A" w14:textId="77777777" w:rsidR="00044BCF" w:rsidRPr="00044BCF" w:rsidRDefault="00044BCF" w:rsidP="00044BC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 Žádost o podporu nesplnila formální náležitosti a podmínky přijatelnosti po doplnění </w:t>
      </w:r>
    </w:p>
    <w:p w14:paraId="1C7AE48B" w14:textId="77777777" w:rsidR="00044BCF" w:rsidRPr="00044BCF" w:rsidRDefault="00044BCF" w:rsidP="00044BCF">
      <w:pPr>
        <w:autoSpaceDE w:val="0"/>
        <w:autoSpaceDN w:val="0"/>
        <w:adjustRightInd w:val="0"/>
        <w:spacing w:after="0"/>
        <w:rPr>
          <w:rFonts w:ascii="Calibri" w:eastAsia="Calibri" w:hAnsi="Calibri" w:cs="Times New Roman"/>
          <w:color w:val="000000"/>
        </w:rPr>
      </w:pPr>
    </w:p>
    <w:p w14:paraId="1C7AE48C" w14:textId="77777777" w:rsidR="00044BCF" w:rsidRPr="00044BCF" w:rsidRDefault="00C942C9" w:rsidP="00044BCF">
      <w:pPr>
        <w:rPr>
          <w:rFonts w:ascii="Times New Roman" w:eastAsia="Calibri" w:hAnsi="Times New Roman" w:cs="Times New Roman"/>
          <w:bCs/>
          <w:sz w:val="24"/>
          <w:szCs w:val="24"/>
        </w:rPr>
      </w:pPr>
      <w:bookmarkStart w:id="92" w:name="_Toc433731401"/>
      <w:r w:rsidRPr="007C54FD">
        <w:t xml:space="preserve">MAS po provedení hodnocení přijatelnosti a formálních náležitostí zasílá </w:t>
      </w:r>
      <w:r>
        <w:t xml:space="preserve">prostřednictvím MS2014+ </w:t>
      </w:r>
      <w:r w:rsidRPr="007C54FD">
        <w:t>žadatelům informaci o výsledku hodnocení. Ti z nich, jejichž žádosti o podporu byly na základě tohoto hodnocení vyloučeny z dalšího výběru, musí být  upozorněni na možnost požádat nejpozději do 15 kalendářních dní ode dne doručení informace o</w:t>
      </w:r>
      <w:r>
        <w:t> </w:t>
      </w:r>
      <w:r w:rsidRPr="007C54FD">
        <w:t xml:space="preserve">negativním výsledku o přezkum hodnocení. </w:t>
      </w:r>
      <w:bookmarkEnd w:id="92"/>
      <w:r>
        <w:t>(V případě žadatelů, jejichž žádosti v hodnocení uspěly, se za splnění povinnosti informovat považuje i provedení příslušné změny stavu žádosti o podporu.)</w:t>
      </w:r>
    </w:p>
    <w:p w14:paraId="1C7AE48D" w14:textId="77777777" w:rsidR="00044BCF" w:rsidRDefault="00044BCF" w:rsidP="00044BCF">
      <w:pPr>
        <w:rPr>
          <w:rFonts w:ascii="Times New Roman" w:eastAsia="Calibri" w:hAnsi="Times New Roman" w:cs="Times New Roman"/>
          <w:bCs/>
          <w:sz w:val="24"/>
          <w:szCs w:val="24"/>
        </w:rPr>
      </w:pPr>
    </w:p>
    <w:p w14:paraId="1C7AE48E" w14:textId="77777777" w:rsidR="00044BCF" w:rsidRDefault="00044BCF" w:rsidP="00044BCF">
      <w:pPr>
        <w:rPr>
          <w:rFonts w:ascii="Calibri" w:eastAsia="Calibri" w:hAnsi="Calibri" w:cs="Times New Roman"/>
          <w:b/>
          <w:bCs/>
          <w:i/>
          <w:sz w:val="28"/>
          <w:szCs w:val="28"/>
        </w:rPr>
      </w:pPr>
      <w:r w:rsidRPr="00044BCF">
        <w:rPr>
          <w:rFonts w:ascii="Calibri" w:eastAsia="Calibri" w:hAnsi="Calibri" w:cs="Times New Roman"/>
          <w:b/>
          <w:bCs/>
          <w:i/>
          <w:sz w:val="28"/>
          <w:szCs w:val="28"/>
        </w:rPr>
        <w:t>* Informace k hodnocení kritéria č. 9 Ověření administrativní, finanční a provozní kapacity žadatele</w:t>
      </w:r>
    </w:p>
    <w:p w14:paraId="1C7AE48F" w14:textId="77777777" w:rsidR="005B7EB2" w:rsidRDefault="005B7EB2" w:rsidP="005B7EB2">
      <w:pPr>
        <w:autoSpaceDE w:val="0"/>
        <w:autoSpaceDN w:val="0"/>
        <w:adjustRightInd w:val="0"/>
        <w:spacing w:after="0"/>
        <w:rPr>
          <w:rFonts w:ascii="Calibri" w:eastAsia="Calibri" w:hAnsi="Calibri" w:cs="Times New Roman"/>
          <w:i/>
          <w:color w:val="000000"/>
        </w:rPr>
      </w:pPr>
      <w:r w:rsidRPr="00F417AD">
        <w:rPr>
          <w:rFonts w:ascii="Calibri" w:eastAsia="Calibri" w:hAnsi="Calibri" w:cs="Times New Roman"/>
          <w:b/>
          <w:i/>
          <w:color w:val="000000"/>
        </w:rPr>
        <w:t>Hlavní otázka:</w:t>
      </w:r>
      <w:r>
        <w:rPr>
          <w:rFonts w:ascii="Calibri" w:eastAsia="Calibri" w:hAnsi="Calibri" w:cs="Times New Roman"/>
          <w:i/>
          <w:color w:val="000000"/>
        </w:rPr>
        <w:t xml:space="preserve"> Má žadatel administrativní, finanční a provozní kapacitu, aby byl schopen plánovaný projekt zajistit v souladu s relevantní i pravidly OPZ?</w:t>
      </w:r>
    </w:p>
    <w:p w14:paraId="1C7AE490" w14:textId="77777777" w:rsidR="005A124C" w:rsidRDefault="005A124C" w:rsidP="00044BCF">
      <w:pPr>
        <w:autoSpaceDE w:val="0"/>
        <w:autoSpaceDN w:val="0"/>
        <w:adjustRightInd w:val="0"/>
        <w:spacing w:after="0"/>
        <w:rPr>
          <w:rFonts w:ascii="Calibri" w:eastAsia="Calibri" w:hAnsi="Calibri" w:cs="Times New Roman"/>
          <w:i/>
          <w:color w:val="000000"/>
        </w:rPr>
      </w:pPr>
    </w:p>
    <w:p w14:paraId="1C7AE491" w14:textId="77777777" w:rsidR="00044BCF" w:rsidRDefault="00044BCF" w:rsidP="00044BCF">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Hodnotí se </w:t>
      </w:r>
      <w:r w:rsidRPr="005A124C">
        <w:rPr>
          <w:rFonts w:ascii="Calibri" w:eastAsia="Calibri" w:hAnsi="Calibri" w:cs="Times New Roman"/>
          <w:i/>
          <w:color w:val="000000"/>
          <w:u w:val="single"/>
        </w:rPr>
        <w:t>přiměřenost plánovaného projektu vůči personálním, finančním a provozním kapacitám žadatele za předchozí ukončené účetní období</w:t>
      </w:r>
      <w:r w:rsidRPr="00044BCF">
        <w:rPr>
          <w:rFonts w:ascii="Calibri" w:eastAsia="Calibri" w:hAnsi="Calibri" w:cs="Times New Roman"/>
          <w:i/>
          <w:color w:val="000000"/>
        </w:rPr>
        <w:t xml:space="preserve">. Provozní kapacitou se rozumí kapacita zajistit fungování projektu z hlediska zkušeností a potřebného know-how (pozn.: vychází z anglického „operational“ ve smyslu „ready to use“). </w:t>
      </w:r>
    </w:p>
    <w:p w14:paraId="1C7AE492" w14:textId="77777777" w:rsidR="00362AE7" w:rsidRPr="00044BCF" w:rsidRDefault="00362AE7" w:rsidP="00044BCF">
      <w:pPr>
        <w:autoSpaceDE w:val="0"/>
        <w:autoSpaceDN w:val="0"/>
        <w:adjustRightInd w:val="0"/>
        <w:spacing w:after="0"/>
        <w:rPr>
          <w:rFonts w:ascii="Calibri" w:eastAsia="Calibri" w:hAnsi="Calibri" w:cs="Times New Roman"/>
          <w:i/>
          <w:color w:val="000000"/>
        </w:rPr>
      </w:pPr>
    </w:p>
    <w:p w14:paraId="1C7AE493" w14:textId="77777777" w:rsidR="00044BCF" w:rsidRPr="00044BCF" w:rsidRDefault="00044BCF" w:rsidP="00044BCF">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14:paraId="1C7AE494" w14:textId="77777777" w:rsidR="00044BCF" w:rsidRPr="00044BCF" w:rsidRDefault="00044BCF" w:rsidP="00044BCF">
      <w:pPr>
        <w:autoSpaceDE w:val="0"/>
        <w:autoSpaceDN w:val="0"/>
        <w:adjustRightInd w:val="0"/>
        <w:spacing w:after="0"/>
        <w:rPr>
          <w:rFonts w:ascii="Calibri" w:eastAsia="Calibri" w:hAnsi="Calibri" w:cs="Times New Roman"/>
          <w:i/>
          <w:color w:val="000000"/>
        </w:rPr>
      </w:pPr>
    </w:p>
    <w:p w14:paraId="1C7AE495" w14:textId="77777777" w:rsidR="00044BCF" w:rsidRPr="00044BCF" w:rsidRDefault="00044BCF" w:rsidP="00044BCF">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Subjekt žadatele je nahlížen jako jeden podnik ve smyslu nařízení Komise (EU) č. 651/2014,kterým se v souladu s články 107 a 108 Smlouvy prohlašují určité kategorie podpory za slučitelné s vnitřním trhem, tj. zohledňují se propojené a partnerské podniky. </w:t>
      </w:r>
    </w:p>
    <w:p w14:paraId="1C7AE496" w14:textId="77777777" w:rsidR="00044BCF" w:rsidRPr="00044BCF" w:rsidRDefault="00044BCF" w:rsidP="00044BCF">
      <w:pPr>
        <w:autoSpaceDE w:val="0"/>
        <w:autoSpaceDN w:val="0"/>
        <w:adjustRightInd w:val="0"/>
        <w:spacing w:after="0"/>
        <w:rPr>
          <w:rFonts w:ascii="Calibri" w:eastAsia="Calibri" w:hAnsi="Calibri" w:cs="Times New Roman"/>
          <w:i/>
          <w:color w:val="000000"/>
        </w:rPr>
      </w:pPr>
    </w:p>
    <w:p w14:paraId="1C7AE497" w14:textId="77777777" w:rsidR="00044BCF" w:rsidRPr="00044BCF" w:rsidRDefault="00044BCF" w:rsidP="00044BCF">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Údaji použitými při výpočtu počtu zaměstnanců a finančních hodnot jsou údaje týkající se posledního schváleného účetního období vypočtené za období jednoho roku. Tyto údaje jsou brány v potaz ode dne účetní závěrky. </w:t>
      </w:r>
    </w:p>
    <w:p w14:paraId="1C7AE498" w14:textId="77777777" w:rsidR="00044BCF" w:rsidRPr="00044BCF" w:rsidRDefault="00044BCF" w:rsidP="00044BCF">
      <w:pPr>
        <w:autoSpaceDE w:val="0"/>
        <w:autoSpaceDN w:val="0"/>
        <w:adjustRightInd w:val="0"/>
        <w:spacing w:after="0"/>
        <w:rPr>
          <w:rFonts w:ascii="Calibri" w:eastAsia="Calibri" w:hAnsi="Calibri" w:cs="Times New Roman"/>
          <w:i/>
          <w:color w:val="000000"/>
        </w:rPr>
      </w:pPr>
    </w:p>
    <w:p w14:paraId="1C7AE499" w14:textId="77777777" w:rsidR="00044BCF" w:rsidRPr="00044BCF" w:rsidRDefault="00044BCF" w:rsidP="00044BCF">
      <w:pPr>
        <w:rPr>
          <w:rFonts w:ascii="Calibri" w:eastAsia="Calibri" w:hAnsi="Calibri" w:cs="Times New Roman"/>
          <w:b/>
          <w:bCs/>
          <w:i/>
        </w:rPr>
      </w:pPr>
      <w:r w:rsidRPr="00044BCF">
        <w:rPr>
          <w:rFonts w:ascii="Calibri" w:eastAsia="Calibri" w:hAnsi="Calibri" w:cs="Times New Roman"/>
          <w:b/>
          <w:bCs/>
          <w:i/>
        </w:rPr>
        <w:t>U projektů s celkovými způsobilými výdaji nepřevyšujícími 2 miliony korun je kapacita žadatele vždy dostatečná.</w:t>
      </w:r>
    </w:p>
    <w:p w14:paraId="1C7AE49A" w14:textId="77777777" w:rsidR="00044BCF" w:rsidRPr="00044BCF" w:rsidRDefault="00044BCF" w:rsidP="00044BCF">
      <w:pPr>
        <w:autoSpaceDE w:val="0"/>
        <w:autoSpaceDN w:val="0"/>
        <w:adjustRightInd w:val="0"/>
        <w:spacing w:after="0"/>
        <w:rPr>
          <w:rFonts w:ascii="Calibri" w:eastAsia="Calibri" w:hAnsi="Calibri" w:cs="Times New Roman"/>
          <w:b/>
          <w:i/>
          <w:color w:val="000000"/>
        </w:rPr>
      </w:pPr>
      <w:r w:rsidRPr="00044BCF">
        <w:rPr>
          <w:rFonts w:ascii="Calibri" w:eastAsia="Calibri" w:hAnsi="Calibri" w:cs="Times New Roman"/>
          <w:b/>
          <w:i/>
          <w:color w:val="000000"/>
        </w:rPr>
        <w:t xml:space="preserve">Pomocné podotázky: </w:t>
      </w:r>
    </w:p>
    <w:p w14:paraId="1C7AE49B" w14:textId="77777777" w:rsidR="00044BCF" w:rsidRPr="00044BCF" w:rsidRDefault="00044BCF" w:rsidP="00044BCF">
      <w:pPr>
        <w:autoSpaceDE w:val="0"/>
        <w:autoSpaceDN w:val="0"/>
        <w:adjustRightInd w:val="0"/>
        <w:spacing w:after="0"/>
        <w:rPr>
          <w:rFonts w:ascii="Calibri" w:eastAsia="Calibri" w:hAnsi="Calibri" w:cs="Times New Roman"/>
          <w:b/>
          <w:i/>
          <w:color w:val="000000"/>
        </w:rPr>
      </w:pPr>
    </w:p>
    <w:p w14:paraId="1C7AE49C" w14:textId="77777777" w:rsidR="00044BCF" w:rsidRPr="00362AE7" w:rsidRDefault="00044BCF" w:rsidP="00362AE7">
      <w:pPr>
        <w:pStyle w:val="Odstavecseseznamem"/>
        <w:numPr>
          <w:ilvl w:val="0"/>
          <w:numId w:val="33"/>
        </w:numPr>
        <w:autoSpaceDE w:val="0"/>
        <w:autoSpaceDN w:val="0"/>
        <w:adjustRightInd w:val="0"/>
        <w:spacing w:after="14"/>
        <w:rPr>
          <w:rFonts w:ascii="Calibri" w:eastAsia="Calibri" w:hAnsi="Calibri" w:cs="Times New Roman"/>
          <w:i/>
          <w:color w:val="000000"/>
        </w:rPr>
      </w:pPr>
      <w:r w:rsidRPr="00362AE7">
        <w:rPr>
          <w:rFonts w:ascii="Calibri" w:eastAsia="Calibri" w:hAnsi="Calibri" w:cs="Times New Roman"/>
          <w:i/>
          <w:color w:val="000000"/>
        </w:rPr>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přestavuje riziko pro to, aby byl žadatel schopen plánovaný projekt zajistit v souladu s relevantními pravidly OPZ? </w:t>
      </w:r>
    </w:p>
    <w:p w14:paraId="1C7AE49D" w14:textId="77777777" w:rsidR="00362AE7" w:rsidRPr="00362AE7" w:rsidRDefault="00362AE7" w:rsidP="00362AE7">
      <w:pPr>
        <w:pStyle w:val="Odstavecseseznamem"/>
        <w:autoSpaceDE w:val="0"/>
        <w:autoSpaceDN w:val="0"/>
        <w:adjustRightInd w:val="0"/>
        <w:spacing w:after="14"/>
        <w:ind w:left="1068"/>
        <w:rPr>
          <w:rFonts w:ascii="Calibri" w:eastAsia="Calibri" w:hAnsi="Calibri" w:cs="Times New Roman"/>
          <w:i/>
          <w:color w:val="000000"/>
        </w:rPr>
      </w:pPr>
    </w:p>
    <w:p w14:paraId="1C7AE49E" w14:textId="77777777" w:rsidR="00044BCF" w:rsidRPr="00362AE7" w:rsidRDefault="00044BCF" w:rsidP="00362AE7">
      <w:pPr>
        <w:pStyle w:val="Odstavecseseznamem"/>
        <w:numPr>
          <w:ilvl w:val="0"/>
          <w:numId w:val="33"/>
        </w:numPr>
        <w:autoSpaceDE w:val="0"/>
        <w:autoSpaceDN w:val="0"/>
        <w:adjustRightInd w:val="0"/>
        <w:spacing w:after="0"/>
        <w:rPr>
          <w:rFonts w:ascii="Calibri" w:eastAsia="Calibri" w:hAnsi="Calibri" w:cs="Times New Roman"/>
          <w:i/>
          <w:color w:val="000000"/>
        </w:rPr>
      </w:pPr>
      <w:r w:rsidRPr="00362AE7">
        <w:rPr>
          <w:rFonts w:ascii="Calibri" w:eastAsia="Calibri" w:hAnsi="Calibri" w:cs="Times New Roman"/>
          <w:i/>
          <w:color w:val="000000"/>
        </w:rPr>
        <w:t xml:space="preserve">Existuje výrazný nepoměr mezi ročním obratem vypočteným dle nařízení č. 651/2014, který žadatel měl dle žádosti o podporu v posledním schváleném účetním období, a celkovými způsobilými výdaji v plánovaném rozpočtu projektu a tento výrazný nepoměr současně přestavuje riziko pro to, aby byl žadatel schopen plánovaný projekt zajistit v souladu s relevantními pravidly OPZ? </w:t>
      </w:r>
    </w:p>
    <w:p w14:paraId="1C7AE49F" w14:textId="77777777" w:rsidR="00044BCF" w:rsidRDefault="00044BCF" w:rsidP="00362AE7">
      <w:pPr>
        <w:autoSpaceDE w:val="0"/>
        <w:autoSpaceDN w:val="0"/>
        <w:adjustRightInd w:val="0"/>
        <w:spacing w:after="0"/>
        <w:ind w:left="708"/>
        <w:rPr>
          <w:rFonts w:ascii="Calibri" w:eastAsia="Calibri" w:hAnsi="Calibri" w:cs="Times New Roman"/>
          <w:i/>
          <w:color w:val="000000"/>
        </w:rPr>
      </w:pPr>
      <w:r w:rsidRPr="00044BCF">
        <w:rPr>
          <w:rFonts w:ascii="Calibri" w:eastAsia="Calibri" w:hAnsi="Calibri" w:cs="Times New Roman"/>
          <w:i/>
          <w:color w:val="000000"/>
        </w:rPr>
        <w:t xml:space="preserve">Roční obrat znamená množství finančních prostředků přijatých subjektem za účetní období; není rozhodující, zda subjekt patří dle platných právních předpisů mezi podnikatelské subjekty. </w:t>
      </w:r>
    </w:p>
    <w:p w14:paraId="1C7AE4A0" w14:textId="77777777" w:rsidR="00362AE7" w:rsidRPr="00044BCF" w:rsidRDefault="00362AE7" w:rsidP="00044BCF">
      <w:pPr>
        <w:autoSpaceDE w:val="0"/>
        <w:autoSpaceDN w:val="0"/>
        <w:adjustRightInd w:val="0"/>
        <w:spacing w:after="0"/>
        <w:ind w:left="708"/>
        <w:rPr>
          <w:rFonts w:ascii="Calibri" w:eastAsia="Calibri" w:hAnsi="Calibri" w:cs="Times New Roman"/>
          <w:i/>
          <w:color w:val="000000"/>
        </w:rPr>
      </w:pPr>
    </w:p>
    <w:p w14:paraId="1C7AE4A1" w14:textId="77777777" w:rsidR="00CA2718" w:rsidRDefault="00044BCF" w:rsidP="00362AE7">
      <w:pPr>
        <w:pStyle w:val="Odstavecseseznamem"/>
        <w:numPr>
          <w:ilvl w:val="0"/>
          <w:numId w:val="33"/>
        </w:numPr>
        <w:autoSpaceDE w:val="0"/>
        <w:autoSpaceDN w:val="0"/>
        <w:adjustRightInd w:val="0"/>
        <w:spacing w:after="0"/>
        <w:rPr>
          <w:rFonts w:ascii="Calibri" w:eastAsia="Calibri" w:hAnsi="Calibri" w:cs="Times New Roman"/>
          <w:i/>
          <w:color w:val="000000"/>
        </w:rPr>
      </w:pPr>
      <w:r w:rsidRPr="00362AE7">
        <w:rPr>
          <w:rFonts w:ascii="Calibri" w:eastAsia="Calibri" w:hAnsi="Calibri" w:cs="Times New Roman"/>
          <w:i/>
          <w:color w:val="000000"/>
        </w:rPr>
        <w:t>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w:t>
      </w:r>
    </w:p>
    <w:p w14:paraId="1C7AE4A2" w14:textId="77777777" w:rsidR="00CA2718" w:rsidRDefault="00CA2718" w:rsidP="00CA2718">
      <w:pPr>
        <w:pStyle w:val="Odstavecseseznamem"/>
        <w:autoSpaceDE w:val="0"/>
        <w:autoSpaceDN w:val="0"/>
        <w:adjustRightInd w:val="0"/>
        <w:spacing w:after="0"/>
        <w:rPr>
          <w:rFonts w:ascii="Calibri" w:eastAsia="Calibri" w:hAnsi="Calibri" w:cs="Times New Roman"/>
          <w:i/>
          <w:color w:val="000000"/>
        </w:rPr>
      </w:pPr>
    </w:p>
    <w:p w14:paraId="1C7AE4A3" w14:textId="77777777" w:rsidR="00044BCF" w:rsidRPr="00CA2718" w:rsidRDefault="00CA2718" w:rsidP="00CA2718">
      <w:pPr>
        <w:pStyle w:val="Odstavecseseznamem"/>
        <w:numPr>
          <w:ilvl w:val="0"/>
          <w:numId w:val="33"/>
        </w:numPr>
        <w:autoSpaceDE w:val="0"/>
        <w:autoSpaceDN w:val="0"/>
        <w:adjustRightInd w:val="0"/>
        <w:spacing w:after="0"/>
        <w:rPr>
          <w:rFonts w:ascii="Calibri" w:eastAsia="Calibri" w:hAnsi="Calibri" w:cs="Times New Roman"/>
          <w:i/>
          <w:color w:val="000000"/>
          <w:highlight w:val="cyan"/>
        </w:rPr>
      </w:pPr>
      <w:commentRangeStart w:id="93"/>
      <w:r w:rsidRPr="00CA2718">
        <w:rPr>
          <w:rFonts w:ascii="Calibri" w:eastAsia="Calibri" w:hAnsi="Calibri" w:cs="Times New Roman"/>
          <w:i/>
          <w:color w:val="000000"/>
          <w:highlight w:val="cyan"/>
        </w:rPr>
        <w:lastRenderedPageBreak/>
        <w:t>Prokázal žadatel (tzn. primárně členové realizačního týmu projektu/ partner, sekundárně zaměstnanci sociálního podniku nebo spolupracující organizace, příp. jiný relevantní stakeholder) předpoklady pro realizaci úspěšného sociálního podnikání, tj. zkušenosti z oblasti (sociálně) podnikatelské a sociální (s cílovou skupinou)? Jsou tyto zkušenosti konkretizovány?</w:t>
      </w:r>
      <w:r w:rsidR="00044BCF" w:rsidRPr="00CA2718">
        <w:rPr>
          <w:rFonts w:ascii="Calibri" w:eastAsia="Calibri" w:hAnsi="Calibri" w:cs="Times New Roman"/>
          <w:i/>
          <w:color w:val="000000"/>
          <w:highlight w:val="cyan"/>
        </w:rPr>
        <w:t xml:space="preserve"> </w:t>
      </w:r>
      <w:commentRangeEnd w:id="93"/>
      <w:r>
        <w:rPr>
          <w:rStyle w:val="Odkaznakoment"/>
        </w:rPr>
        <w:commentReference w:id="93"/>
      </w:r>
    </w:p>
    <w:p w14:paraId="1C7AE4A4" w14:textId="77777777" w:rsidR="00044BCF" w:rsidRPr="00044BCF" w:rsidRDefault="00044BCF" w:rsidP="00044BCF">
      <w:pPr>
        <w:autoSpaceDE w:val="0"/>
        <w:autoSpaceDN w:val="0"/>
        <w:adjustRightInd w:val="0"/>
        <w:spacing w:after="0"/>
        <w:ind w:left="708"/>
        <w:rPr>
          <w:rFonts w:ascii="Calibri" w:eastAsia="Calibri" w:hAnsi="Calibri" w:cs="Times New Roman"/>
          <w:i/>
          <w:color w:val="000000"/>
        </w:rPr>
      </w:pPr>
    </w:p>
    <w:p w14:paraId="1C7AE4A5" w14:textId="77777777" w:rsidR="00044BCF" w:rsidRPr="00044BCF" w:rsidRDefault="00044BCF" w:rsidP="00562676">
      <w:pPr>
        <w:autoSpaceDE w:val="0"/>
        <w:autoSpaceDN w:val="0"/>
        <w:adjustRightInd w:val="0"/>
        <w:spacing w:after="0"/>
        <w:rPr>
          <w:rFonts w:ascii="Calibri" w:eastAsia="Calibri" w:hAnsi="Calibri" w:cs="Times New Roman"/>
          <w:i/>
          <w:color w:val="000000"/>
        </w:rPr>
      </w:pPr>
      <w:r w:rsidRPr="00044BCF">
        <w:rPr>
          <w:rFonts w:ascii="Calibri" w:eastAsia="Calibri" w:hAnsi="Calibri" w:cs="Times New Roman"/>
          <w:i/>
          <w:color w:val="000000"/>
        </w:rPr>
        <w:t xml:space="preserve">Na otázky se odpovídá jednou z variant vyhovuje/nevyhovuje. </w:t>
      </w:r>
    </w:p>
    <w:p w14:paraId="1C7AE4A6" w14:textId="77777777" w:rsidR="00044BCF" w:rsidRPr="00044BCF" w:rsidRDefault="00044BCF" w:rsidP="00044BCF">
      <w:pPr>
        <w:autoSpaceDE w:val="0"/>
        <w:autoSpaceDN w:val="0"/>
        <w:adjustRightInd w:val="0"/>
        <w:spacing w:after="0"/>
        <w:rPr>
          <w:rFonts w:ascii="Calibri" w:eastAsia="Calibri" w:hAnsi="Calibri" w:cs="Times New Roman"/>
          <w:i/>
          <w:color w:val="000000"/>
        </w:rPr>
      </w:pPr>
    </w:p>
    <w:p w14:paraId="1C7AE4A7" w14:textId="77777777" w:rsidR="00362AE7" w:rsidRDefault="00362AE7" w:rsidP="00044BCF">
      <w:pPr>
        <w:autoSpaceDE w:val="0"/>
        <w:autoSpaceDN w:val="0"/>
        <w:adjustRightInd w:val="0"/>
        <w:spacing w:after="0"/>
        <w:rPr>
          <w:rFonts w:ascii="Calibri" w:eastAsia="Calibri" w:hAnsi="Calibri" w:cs="Times New Roman"/>
          <w:b/>
          <w:i/>
          <w:color w:val="000000"/>
        </w:rPr>
      </w:pPr>
    </w:p>
    <w:p w14:paraId="1C7AE4A8" w14:textId="77777777" w:rsidR="00044BCF" w:rsidRPr="00044BCF" w:rsidRDefault="00044BCF" w:rsidP="00044BCF">
      <w:pPr>
        <w:autoSpaceDE w:val="0"/>
        <w:autoSpaceDN w:val="0"/>
        <w:adjustRightInd w:val="0"/>
        <w:spacing w:after="0"/>
        <w:rPr>
          <w:rFonts w:ascii="Calibri" w:eastAsia="Calibri" w:hAnsi="Calibri" w:cs="Times New Roman"/>
          <w:b/>
          <w:i/>
          <w:color w:val="000000"/>
        </w:rPr>
      </w:pPr>
      <w:r w:rsidRPr="00044BCF">
        <w:rPr>
          <w:rFonts w:ascii="Calibri" w:eastAsia="Calibri" w:hAnsi="Calibri" w:cs="Times New Roman"/>
          <w:b/>
          <w:i/>
          <w:color w:val="000000"/>
        </w:rPr>
        <w:t xml:space="preserve">Přidělení odpovědí nevyhovuje: </w:t>
      </w:r>
    </w:p>
    <w:p w14:paraId="1C7AE4A9" w14:textId="77777777" w:rsidR="00044BCF" w:rsidRPr="00044BCF" w:rsidRDefault="00044BCF" w:rsidP="00044BCF">
      <w:pPr>
        <w:autoSpaceDE w:val="0"/>
        <w:autoSpaceDN w:val="0"/>
        <w:adjustRightInd w:val="0"/>
        <w:spacing w:after="0"/>
        <w:rPr>
          <w:rFonts w:ascii="Calibri" w:eastAsia="Calibri" w:hAnsi="Calibri" w:cs="Times New Roman"/>
          <w:b/>
          <w:i/>
          <w:color w:val="000000"/>
        </w:rPr>
      </w:pPr>
    </w:p>
    <w:p w14:paraId="1C7AE4AA" w14:textId="77777777" w:rsidR="00044BCF" w:rsidRPr="00B00E5B" w:rsidRDefault="00044BCF" w:rsidP="00B00E5B">
      <w:pPr>
        <w:pStyle w:val="Odstavecseseznamem"/>
        <w:numPr>
          <w:ilvl w:val="0"/>
          <w:numId w:val="34"/>
        </w:numPr>
        <w:autoSpaceDE w:val="0"/>
        <w:autoSpaceDN w:val="0"/>
        <w:adjustRightInd w:val="0"/>
        <w:spacing w:after="17"/>
        <w:rPr>
          <w:rFonts w:ascii="Calibri" w:eastAsia="Calibri" w:hAnsi="Calibri" w:cs="Times New Roman"/>
          <w:i/>
          <w:color w:val="000000"/>
        </w:rPr>
      </w:pPr>
      <w:r w:rsidRPr="00B00E5B">
        <w:rPr>
          <w:rFonts w:ascii="Calibri" w:eastAsia="Calibri" w:hAnsi="Calibri" w:cs="Times New Roman"/>
          <w:i/>
          <w:color w:val="000000"/>
        </w:rPr>
        <w:t xml:space="preserve">Výrazným nepoměrem v agendě počtu zaměstnanců se rozumí, že vykázaný počet zaměstnanců dosahuje méně než 1/5 počtu osob, které by měly zajišťovat realizaci projektu. Hodnotitel může ve výjimečných a řádně odůvodněných případech, stanovit, že kapacita vyhovuje, přestože vykázaný počet zaměstnanců představuje méně než 1/5 počtu osob, které by měly zajišťovat realizaci projektu; </w:t>
      </w:r>
    </w:p>
    <w:p w14:paraId="1C7AE4AB" w14:textId="77777777" w:rsidR="00B00E5B" w:rsidRDefault="00B00E5B" w:rsidP="00B00E5B">
      <w:pPr>
        <w:autoSpaceDE w:val="0"/>
        <w:autoSpaceDN w:val="0"/>
        <w:adjustRightInd w:val="0"/>
        <w:spacing w:after="17"/>
        <w:rPr>
          <w:rFonts w:ascii="Calibri" w:eastAsia="Calibri" w:hAnsi="Calibri" w:cs="Times New Roman"/>
          <w:i/>
          <w:color w:val="000000"/>
        </w:rPr>
      </w:pPr>
    </w:p>
    <w:p w14:paraId="1C7AE4AC" w14:textId="77777777" w:rsidR="00044BCF" w:rsidRPr="00B00E5B" w:rsidRDefault="00044BCF" w:rsidP="00B00E5B">
      <w:pPr>
        <w:pStyle w:val="Odstavecseseznamem"/>
        <w:numPr>
          <w:ilvl w:val="0"/>
          <w:numId w:val="34"/>
        </w:numPr>
        <w:autoSpaceDE w:val="0"/>
        <w:autoSpaceDN w:val="0"/>
        <w:adjustRightInd w:val="0"/>
        <w:spacing w:after="17"/>
        <w:rPr>
          <w:rFonts w:ascii="Calibri" w:eastAsia="Calibri" w:hAnsi="Calibri" w:cs="Times New Roman"/>
          <w:i/>
          <w:color w:val="000000"/>
        </w:rPr>
      </w:pPr>
      <w:r w:rsidRPr="00B00E5B">
        <w:rPr>
          <w:rFonts w:ascii="Calibri" w:eastAsia="Calibri" w:hAnsi="Calibri" w:cs="Times New Roman"/>
          <w:i/>
          <w:color w:val="000000"/>
        </w:rPr>
        <w:t xml:space="preserve">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 </w:t>
      </w:r>
    </w:p>
    <w:p w14:paraId="1C7AE4AD" w14:textId="77777777" w:rsidR="00B00E5B" w:rsidRDefault="00B00E5B" w:rsidP="00B00E5B">
      <w:pPr>
        <w:autoSpaceDE w:val="0"/>
        <w:autoSpaceDN w:val="0"/>
        <w:adjustRightInd w:val="0"/>
        <w:spacing w:after="0"/>
        <w:rPr>
          <w:rFonts w:ascii="Calibri" w:eastAsia="Calibri" w:hAnsi="Calibri" w:cs="Times New Roman"/>
          <w:i/>
          <w:color w:val="000000"/>
        </w:rPr>
      </w:pPr>
    </w:p>
    <w:p w14:paraId="1C7AE4AE" w14:textId="77777777" w:rsidR="00044BCF" w:rsidRPr="00B00E5B" w:rsidRDefault="00044BCF" w:rsidP="00B00E5B">
      <w:pPr>
        <w:pStyle w:val="Odstavecseseznamem"/>
        <w:numPr>
          <w:ilvl w:val="0"/>
          <w:numId w:val="34"/>
        </w:numPr>
        <w:autoSpaceDE w:val="0"/>
        <w:autoSpaceDN w:val="0"/>
        <w:adjustRightInd w:val="0"/>
        <w:spacing w:after="0"/>
        <w:rPr>
          <w:rFonts w:ascii="Calibri" w:eastAsia="Calibri" w:hAnsi="Calibri" w:cs="Times New Roman"/>
          <w:i/>
          <w:color w:val="000000"/>
        </w:rPr>
      </w:pPr>
      <w:r w:rsidRPr="00B00E5B">
        <w:rPr>
          <w:rFonts w:ascii="Calibri" w:eastAsia="Calibri" w:hAnsi="Calibri" w:cs="Times New Roman"/>
          <w:i/>
          <w:color w:val="000000"/>
        </w:rPr>
        <w:t xml:space="preserve">Organizace žadatele nebo osoby/subjekty v realizačním týmu nemají zkušenost se zajištěním činností totožných ani blízkých svým věcným zaměřením činnostem, které jsou v projektu naplánovány. </w:t>
      </w:r>
    </w:p>
    <w:p w14:paraId="1C7AE4AF" w14:textId="77777777" w:rsidR="00044BCF" w:rsidRDefault="00044BCF" w:rsidP="00044BCF">
      <w:pPr>
        <w:rPr>
          <w:rFonts w:ascii="Times New Roman" w:eastAsia="Calibri" w:hAnsi="Times New Roman" w:cs="Times New Roman"/>
          <w:bCs/>
          <w:sz w:val="24"/>
          <w:szCs w:val="24"/>
        </w:rPr>
      </w:pPr>
    </w:p>
    <w:p w14:paraId="1C7AE4B0" w14:textId="77777777" w:rsidR="009D42D8" w:rsidRDefault="009D42D8" w:rsidP="00044BCF">
      <w:pPr>
        <w:rPr>
          <w:rFonts w:ascii="Times New Roman" w:eastAsia="Calibri" w:hAnsi="Times New Roman" w:cs="Times New Roman"/>
          <w:bCs/>
          <w:sz w:val="24"/>
          <w:szCs w:val="24"/>
        </w:rPr>
      </w:pPr>
    </w:p>
    <w:p w14:paraId="1C7AE4B1" w14:textId="77777777" w:rsidR="009D42D8" w:rsidRPr="00044BCF" w:rsidRDefault="009D42D8" w:rsidP="00044BCF">
      <w:pPr>
        <w:rPr>
          <w:rFonts w:ascii="Times New Roman" w:eastAsia="Calibri" w:hAnsi="Times New Roman" w:cs="Times New Roman"/>
          <w:bCs/>
          <w:sz w:val="24"/>
          <w:szCs w:val="24"/>
        </w:rPr>
      </w:pPr>
    </w:p>
    <w:p w14:paraId="1C7AE4B2" w14:textId="77777777" w:rsidR="00044BCF" w:rsidRPr="00044BCF" w:rsidRDefault="00044BCF" w:rsidP="00044BCF">
      <w:pPr>
        <w:spacing w:after="0"/>
        <w:rPr>
          <w:rFonts w:ascii="Calibri" w:eastAsia="Calibri" w:hAnsi="Calibri" w:cs="Times New Roman"/>
          <w:b/>
          <w:bCs/>
          <w:sz w:val="28"/>
          <w:szCs w:val="28"/>
        </w:rPr>
      </w:pPr>
      <w:r w:rsidRPr="00044BCF">
        <w:rPr>
          <w:rFonts w:ascii="Calibri" w:eastAsia="Calibri" w:hAnsi="Calibri" w:cs="Times New Roman"/>
          <w:b/>
          <w:bCs/>
          <w:sz w:val="28"/>
          <w:szCs w:val="28"/>
        </w:rPr>
        <w:t>Věcné hodnocení</w:t>
      </w:r>
    </w:p>
    <w:p w14:paraId="1C7AE4B3" w14:textId="77777777" w:rsidR="005C7EE8" w:rsidRDefault="005C7EE8" w:rsidP="00044BCF">
      <w:pPr>
        <w:autoSpaceDE w:val="0"/>
        <w:autoSpaceDN w:val="0"/>
        <w:adjustRightInd w:val="0"/>
        <w:spacing w:after="0"/>
        <w:rPr>
          <w:rFonts w:ascii="Calibri" w:eastAsia="Calibri" w:hAnsi="Calibri" w:cs="Times New Roman"/>
          <w:color w:val="000000"/>
        </w:rPr>
      </w:pPr>
    </w:p>
    <w:p w14:paraId="1C7AE4B4" w14:textId="77777777" w:rsidR="00044BCF" w:rsidRPr="00044BCF" w:rsidRDefault="00044BCF" w:rsidP="00044BCF">
      <w:pPr>
        <w:autoSpaceDE w:val="0"/>
        <w:autoSpaceDN w:val="0"/>
        <w:adjustRightInd w:val="0"/>
        <w:spacing w:after="0"/>
        <w:rPr>
          <w:rFonts w:ascii="Calibri" w:eastAsia="Calibri" w:hAnsi="Calibri" w:cs="Times New Roman"/>
          <w:color w:val="000000"/>
        </w:rPr>
      </w:pPr>
      <w:r w:rsidRPr="00044BCF">
        <w:rPr>
          <w:rFonts w:ascii="Calibri" w:eastAsia="Calibri" w:hAnsi="Calibri" w:cs="Times New Roman"/>
          <w:color w:val="000000"/>
        </w:rPr>
        <w:t xml:space="preserve">Věcné hodnocení probíhá jako druhá fáze hodnocení projektů, je prováděno u žádostí, které uspěly v hodnocení přijatelnosti a formálních náležitostí. Toto hodnocení </w:t>
      </w:r>
      <w:commentRangeStart w:id="94"/>
      <w:r w:rsidRPr="00044BCF">
        <w:rPr>
          <w:rFonts w:ascii="Calibri" w:eastAsia="Calibri" w:hAnsi="Calibri" w:cs="Times New Roman"/>
          <w:color w:val="000000"/>
        </w:rPr>
        <w:t xml:space="preserve">provádí </w:t>
      </w:r>
      <w:r w:rsidR="00C03CB4">
        <w:rPr>
          <w:rFonts w:ascii="Calibri" w:eastAsia="Calibri" w:hAnsi="Calibri" w:cs="Times New Roman"/>
          <w:color w:val="000000"/>
        </w:rPr>
        <w:t>výběrový orgán</w:t>
      </w:r>
      <w:r w:rsidRPr="001B6F19">
        <w:rPr>
          <w:rFonts w:ascii="Calibri" w:eastAsia="Calibri" w:hAnsi="Calibri" w:cs="Times New Roman"/>
          <w:color w:val="000000"/>
          <w:highlight w:val="red"/>
        </w:rPr>
        <w:t xml:space="preserve"> MAS</w:t>
      </w:r>
      <w:commentRangeEnd w:id="94"/>
      <w:r w:rsidR="00571902">
        <w:rPr>
          <w:rStyle w:val="Odkaznakoment"/>
        </w:rPr>
        <w:commentReference w:id="94"/>
      </w:r>
      <w:r w:rsidRPr="00044BCF">
        <w:rPr>
          <w:rFonts w:ascii="Calibri" w:eastAsia="Calibri" w:hAnsi="Calibri" w:cs="Times New Roman"/>
          <w:color w:val="000000"/>
        </w:rPr>
        <w:t xml:space="preserve">,  volený dle Metodiky pro standardizaci MAS v programovém období 2014–2020. Hodnocení se zapisuje do MS2014+. </w:t>
      </w:r>
    </w:p>
    <w:p w14:paraId="1C7AE4B5" w14:textId="77777777" w:rsidR="00044BCF" w:rsidRPr="00044BCF" w:rsidRDefault="00044BCF" w:rsidP="00044BCF">
      <w:pPr>
        <w:autoSpaceDE w:val="0"/>
        <w:autoSpaceDN w:val="0"/>
        <w:adjustRightInd w:val="0"/>
        <w:spacing w:after="0"/>
        <w:rPr>
          <w:rFonts w:ascii="Calibri" w:eastAsia="Calibri" w:hAnsi="Calibri" w:cs="Times New Roman"/>
          <w:color w:val="000000"/>
        </w:rPr>
      </w:pPr>
    </w:p>
    <w:p w14:paraId="1C7AE4B6" w14:textId="77777777" w:rsidR="00044BCF" w:rsidRPr="00044BCF" w:rsidRDefault="00044BCF" w:rsidP="00044BCF">
      <w:pPr>
        <w:spacing w:after="0"/>
        <w:rPr>
          <w:rFonts w:ascii="Calibri" w:eastAsia="Calibri" w:hAnsi="Calibri" w:cs="Times New Roman"/>
        </w:rPr>
      </w:pPr>
      <w:r w:rsidRPr="00044BCF">
        <w:rPr>
          <w:rFonts w:ascii="Calibri" w:eastAsia="Calibri" w:hAnsi="Calibri" w:cs="Times New Roman"/>
        </w:rPr>
        <w:t>Věcné hodnocení se provádí podle níže uvedených kritérií výzvy MAS, do kterých jsou zahrnuty aspekty kvality projektů dle kap. 6.2.2 Metodického pokynu pro řízení výzev, hodnocení a výběru projektů v programovém období 2014-2020.</w:t>
      </w:r>
    </w:p>
    <w:p w14:paraId="1C7AE4B7" w14:textId="77777777" w:rsidR="00044BCF" w:rsidRPr="00044BCF" w:rsidRDefault="00044BCF" w:rsidP="00044BCF">
      <w:pPr>
        <w:spacing w:after="0"/>
        <w:rPr>
          <w:rFonts w:ascii="Calibri" w:eastAsia="Calibri" w:hAnsi="Calibri" w:cs="Times New Roman"/>
        </w:rPr>
      </w:pPr>
    </w:p>
    <w:p w14:paraId="1C7AE4B8" w14:textId="77777777" w:rsidR="00044BCF" w:rsidRDefault="00044BCF" w:rsidP="00044BCF">
      <w:pPr>
        <w:spacing w:after="0"/>
        <w:rPr>
          <w:rFonts w:ascii="Calibri" w:eastAsia="Calibri" w:hAnsi="Calibri" w:cs="Times New Roman"/>
          <w:b/>
        </w:rPr>
      </w:pPr>
      <w:commentRangeStart w:id="95"/>
      <w:r w:rsidRPr="00044BCF">
        <w:rPr>
          <w:rFonts w:ascii="Calibri" w:eastAsia="Calibri" w:hAnsi="Calibri" w:cs="Times New Roman"/>
          <w:b/>
        </w:rPr>
        <w:t>Přehled a bodové hodnocení kritérií věcného hodnocení:</w:t>
      </w:r>
      <w:commentRangeEnd w:id="95"/>
      <w:r w:rsidR="00571902">
        <w:rPr>
          <w:rStyle w:val="Odkaznakoment"/>
        </w:rPr>
        <w:commentReference w:id="95"/>
      </w:r>
    </w:p>
    <w:p w14:paraId="1C7AE4B9" w14:textId="77777777" w:rsidR="00044BCF" w:rsidRPr="00044BCF" w:rsidRDefault="00044BCF" w:rsidP="00044BCF">
      <w:pPr>
        <w:numPr>
          <w:ilvl w:val="0"/>
          <w:numId w:val="19"/>
        </w:numPr>
        <w:contextualSpacing/>
        <w:rPr>
          <w:rFonts w:ascii="Calibri" w:eastAsia="Calibri" w:hAnsi="Calibri" w:cs="Times New Roman"/>
        </w:rPr>
      </w:pPr>
      <w:r w:rsidRPr="00044BCF">
        <w:rPr>
          <w:rFonts w:ascii="Calibri" w:eastAsia="Calibri" w:hAnsi="Calibri" w:cs="Times New Roman"/>
        </w:rPr>
        <w:t>Hlavní zdroj informací v žádosti o podporu</w:t>
      </w:r>
    </w:p>
    <w:p w14:paraId="1C7AE4BA" w14:textId="77777777" w:rsidR="00044BCF" w:rsidRPr="00044BCF" w:rsidRDefault="00044BCF" w:rsidP="00044BCF">
      <w:pPr>
        <w:numPr>
          <w:ilvl w:val="0"/>
          <w:numId w:val="19"/>
        </w:numPr>
        <w:contextualSpacing/>
        <w:rPr>
          <w:rFonts w:ascii="Calibri" w:eastAsia="Calibri" w:hAnsi="Calibri" w:cs="Times New Roman"/>
        </w:rPr>
      </w:pPr>
      <w:r w:rsidRPr="00044BCF">
        <w:rPr>
          <w:rFonts w:ascii="Calibri" w:eastAsia="Calibri" w:hAnsi="Calibri" w:cs="Times New Roman"/>
        </w:rPr>
        <w:t>Funkce kritérií – kombinovan</w:t>
      </w:r>
      <w:r w:rsidR="005B7EB2">
        <w:rPr>
          <w:rFonts w:ascii="Calibri" w:eastAsia="Calibri" w:hAnsi="Calibri" w:cs="Times New Roman"/>
        </w:rPr>
        <w:t>á</w:t>
      </w:r>
      <w:r w:rsidRPr="00044BCF">
        <w:rPr>
          <w:rFonts w:ascii="Calibri" w:eastAsia="Calibri" w:hAnsi="Calibri" w:cs="Times New Roman"/>
        </w:rPr>
        <w:t xml:space="preserve"> kritéria, deskriptor 4) „Nedostatečně“ je eliminační</w:t>
      </w:r>
    </w:p>
    <w:p w14:paraId="1C7AE4BB" w14:textId="77777777" w:rsidR="00044BCF" w:rsidRPr="00044BCF" w:rsidRDefault="00044BCF" w:rsidP="00044BCF">
      <w:pPr>
        <w:numPr>
          <w:ilvl w:val="0"/>
          <w:numId w:val="19"/>
        </w:numPr>
        <w:contextualSpacing/>
        <w:rPr>
          <w:rFonts w:ascii="Calibri" w:eastAsia="Calibri" w:hAnsi="Calibri" w:cs="Times New Roman"/>
        </w:rPr>
      </w:pPr>
      <w:r w:rsidRPr="00044BCF">
        <w:rPr>
          <w:rFonts w:ascii="Calibri" w:eastAsia="Calibri" w:hAnsi="Calibri" w:cs="Arial"/>
        </w:rPr>
        <w:t>Rozhodující je vždy hlavní otázka u každého z kritérií. Jednotlivé podotázky jsou pouze návodné, t</w:t>
      </w:r>
      <w:r w:rsidR="001440AB">
        <w:rPr>
          <w:rFonts w:ascii="Calibri" w:eastAsia="Calibri" w:hAnsi="Calibri" w:cs="Arial"/>
        </w:rPr>
        <w:t>j.</w:t>
      </w:r>
      <w:r w:rsidR="00E86932">
        <w:rPr>
          <w:rFonts w:ascii="Calibri" w:eastAsia="Calibri" w:hAnsi="Calibri" w:cs="Arial"/>
        </w:rPr>
        <w:t xml:space="preserve"> </w:t>
      </w:r>
      <w:r w:rsidRPr="00044BCF">
        <w:rPr>
          <w:rFonts w:ascii="Calibri" w:eastAsia="Calibri" w:hAnsi="Calibri" w:cs="Arial"/>
        </w:rPr>
        <w:t>mají hodnotiteli upřesnit, co je myšleno hlavní otázkou, a naznačit, co se v daném kritériu hodnotí.</w:t>
      </w:r>
    </w:p>
    <w:p w14:paraId="1C7AE4BC" w14:textId="77777777" w:rsidR="00044BCF" w:rsidRPr="00044BCF" w:rsidRDefault="00044BCF" w:rsidP="00044BCF">
      <w:pPr>
        <w:rPr>
          <w:rFonts w:ascii="Calibri" w:eastAsia="Calibri" w:hAnsi="Calibri" w:cs="Times New Roman"/>
          <w:bCs/>
          <w:color w:val="000000"/>
        </w:rPr>
      </w:pPr>
      <w:r w:rsidRPr="00044BCF">
        <w:rPr>
          <w:rFonts w:ascii="Calibri" w:eastAsia="Calibri" w:hAnsi="Calibri" w:cs="Arial"/>
        </w:rPr>
        <w:t>U každého z kritérií musí být odpověď na kontrolní otázku odůvodněna slovním komentářem.</w:t>
      </w:r>
      <w:r w:rsidRPr="00044BCF">
        <w:rPr>
          <w:rFonts w:ascii="Calibri" w:eastAsia="Calibri" w:hAnsi="Calibri" w:cs="Times New Roman"/>
          <w:bCs/>
          <w:color w:val="000000"/>
        </w:rPr>
        <w:t xml:space="preserve"> </w:t>
      </w:r>
    </w:p>
    <w:p w14:paraId="1C7AE4BD" w14:textId="77777777" w:rsidR="00044BCF" w:rsidRPr="00044BCF" w:rsidRDefault="00044BCF" w:rsidP="00044BCF">
      <w:pPr>
        <w:rPr>
          <w:rFonts w:ascii="Calibri" w:eastAsia="Calibri" w:hAnsi="Calibri" w:cs="Times New Roman"/>
          <w:bCs/>
          <w:color w:val="000000"/>
        </w:rPr>
      </w:pPr>
      <w:r w:rsidRPr="00044BCF">
        <w:rPr>
          <w:rFonts w:ascii="Calibri" w:eastAsia="Calibri" w:hAnsi="Calibri" w:cs="Times New Roman"/>
          <w:bCs/>
          <w:color w:val="000000"/>
        </w:rPr>
        <w:lastRenderedPageBreak/>
        <w:t>Kritéria věcného hodnocení jsou rozdělena do čtyř oblastí</w:t>
      </w:r>
      <w:r w:rsidR="006D3CBA">
        <w:rPr>
          <w:rFonts w:ascii="Calibri" w:eastAsia="Calibri" w:hAnsi="Calibri" w:cs="Times New Roman"/>
          <w:bCs/>
          <w:color w:val="000000"/>
        </w:rPr>
        <w:t>:</w:t>
      </w:r>
      <w:r w:rsidRPr="00044BCF">
        <w:rPr>
          <w:rFonts w:ascii="Calibri" w:eastAsia="Calibri" w:hAnsi="Calibri" w:cs="Times New Roman"/>
          <w:bCs/>
          <w:color w:val="000000"/>
        </w:rPr>
        <w:t xml:space="preserve"> I. Potřebnost</w:t>
      </w:r>
      <w:r w:rsidR="005B7EB2">
        <w:rPr>
          <w:rFonts w:ascii="Calibri" w:eastAsia="Calibri" w:hAnsi="Calibri" w:cs="Times New Roman"/>
          <w:bCs/>
          <w:color w:val="000000"/>
        </w:rPr>
        <w:t xml:space="preserve"> pro území MAS,</w:t>
      </w:r>
      <w:r w:rsidRPr="00044BCF">
        <w:rPr>
          <w:rFonts w:ascii="Calibri" w:eastAsia="Calibri" w:hAnsi="Calibri" w:cs="Times New Roman"/>
          <w:bCs/>
          <w:color w:val="000000"/>
        </w:rPr>
        <w:t xml:space="preserve"> II. Účelnost, III. Efektivnost a hospodárnost a IV. Proveditelnost.</w:t>
      </w:r>
    </w:p>
    <w:tbl>
      <w:tblPr>
        <w:tblW w:w="5000" w:type="pct"/>
        <w:tblCellMar>
          <w:left w:w="70" w:type="dxa"/>
          <w:right w:w="70" w:type="dxa"/>
        </w:tblCellMar>
        <w:tblLook w:val="04A0" w:firstRow="1" w:lastRow="0" w:firstColumn="1" w:lastColumn="0" w:noHBand="0" w:noVBand="1"/>
      </w:tblPr>
      <w:tblGrid>
        <w:gridCol w:w="2092"/>
        <w:gridCol w:w="7120"/>
      </w:tblGrid>
      <w:tr w:rsidR="00044BCF" w:rsidRPr="00044BCF" w14:paraId="1C7AE4BF" w14:textId="77777777" w:rsidTr="00A6300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4BE"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 xml:space="preserve">I. Potřebnost </w:t>
            </w:r>
            <w:r w:rsidR="00B55A72">
              <w:rPr>
                <w:rFonts w:ascii="Calibri" w:eastAsia="Times New Roman" w:hAnsi="Calibri" w:cs="Calibri"/>
                <w:b/>
                <w:bCs/>
                <w:color w:val="000000"/>
                <w:lang w:eastAsia="cs-CZ"/>
              </w:rPr>
              <w:t>pro území MAS</w:t>
            </w:r>
            <w:r w:rsidR="006D3CBA">
              <w:rPr>
                <w:rFonts w:ascii="Calibri" w:eastAsia="Times New Roman" w:hAnsi="Calibri" w:cs="Calibri"/>
                <w:b/>
                <w:bCs/>
                <w:color w:val="000000"/>
                <w:lang w:eastAsia="cs-CZ"/>
              </w:rPr>
              <w:t xml:space="preserve"> </w:t>
            </w:r>
            <w:r w:rsidRPr="00044BCF">
              <w:rPr>
                <w:rFonts w:ascii="Calibri" w:eastAsia="Times New Roman" w:hAnsi="Calibri" w:cs="Calibri"/>
                <w:i/>
                <w:iCs/>
                <w:color w:val="000000"/>
                <w:sz w:val="18"/>
                <w:szCs w:val="18"/>
                <w:lang w:eastAsia="cs-CZ"/>
              </w:rPr>
              <w:t>(max. počet bodů 35)</w:t>
            </w:r>
          </w:p>
        </w:tc>
      </w:tr>
      <w:tr w:rsidR="00044BCF" w:rsidRPr="00044BCF" w14:paraId="1C7AE4C1" w14:textId="77777777" w:rsidTr="00A6300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4C0" w14:textId="77777777" w:rsidR="00044BCF" w:rsidRPr="00044BCF" w:rsidRDefault="00044BCF" w:rsidP="00044BCF">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Vymezení problému a cílové skupiny </w:t>
            </w:r>
            <w:r w:rsidRPr="00044BCF">
              <w:rPr>
                <w:rFonts w:ascii="Calibri" w:eastAsia="Times New Roman" w:hAnsi="Calibri" w:cs="Calibri"/>
                <w:i/>
                <w:iCs/>
                <w:color w:val="FF0000"/>
                <w:sz w:val="18"/>
                <w:szCs w:val="18"/>
                <w:lang w:eastAsia="cs-CZ"/>
              </w:rPr>
              <w:t>(max. počet bodů 35)</w:t>
            </w:r>
          </w:p>
        </w:tc>
      </w:tr>
      <w:tr w:rsidR="00044BCF" w:rsidRPr="00044BCF" w14:paraId="1C7AE4C4" w14:textId="77777777" w:rsidTr="00A6300B">
        <w:trPr>
          <w:trHeight w:val="288"/>
        </w:trPr>
        <w:tc>
          <w:tcPr>
            <w:tcW w:w="107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4C2"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Hlavní kontrolní otázka</w:t>
            </w: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4C3"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044BCF" w:rsidRPr="00044BCF" w14:paraId="1C7AE4C7"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C5"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C6" w14:textId="77777777" w:rsidR="00044BCF" w:rsidRPr="00044BCF" w:rsidRDefault="00044BCF" w:rsidP="00044BCF">
            <w:pPr>
              <w:spacing w:after="0"/>
              <w:jc w:val="left"/>
              <w:rPr>
                <w:rFonts w:ascii="Calibri" w:eastAsia="Times New Roman" w:hAnsi="Calibri" w:cs="Calibri"/>
                <w:b/>
                <w:bCs/>
                <w:color w:val="000000"/>
                <w:lang w:eastAsia="cs-CZ"/>
              </w:rPr>
            </w:pPr>
          </w:p>
        </w:tc>
      </w:tr>
      <w:tr w:rsidR="00044BCF" w:rsidRPr="00044BCF" w14:paraId="1C7AE4CA" w14:textId="77777777" w:rsidTr="00A6300B">
        <w:trPr>
          <w:trHeight w:val="586"/>
        </w:trPr>
        <w:tc>
          <w:tcPr>
            <w:tcW w:w="107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C8" w14:textId="77777777" w:rsidR="00044BCF" w:rsidRPr="00044BCF" w:rsidRDefault="00044BCF" w:rsidP="00044BCF">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Zaměřuje se projekt na problém/nedostatky, který/které je skutečně potřebné řešit</w:t>
            </w:r>
            <w:r w:rsidR="00B55A72">
              <w:rPr>
                <w:rFonts w:ascii="Calibri" w:eastAsia="Times New Roman" w:hAnsi="Calibri" w:cs="Calibri"/>
                <w:b/>
                <w:lang w:eastAsia="cs-CZ"/>
              </w:rPr>
              <w:t xml:space="preserve"> s ohledem na cíle strategie CLLD</w:t>
            </w:r>
            <w:r w:rsidRPr="00044BCF">
              <w:rPr>
                <w:rFonts w:ascii="Calibri" w:eastAsia="Times New Roman" w:hAnsi="Calibri" w:cs="Calibri"/>
                <w:b/>
                <w:lang w:eastAsia="cs-CZ"/>
              </w:rPr>
              <w:t xml:space="preserve"> a je cílová skupina adekvátní náplni projektu?</w:t>
            </w: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C9"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 Je problém věrohodný a je dostatečně konkretizován?</w:t>
            </w:r>
          </w:p>
        </w:tc>
      </w:tr>
      <w:tr w:rsidR="00044BCF" w:rsidRPr="00044BCF" w14:paraId="1C7AE4CD"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CB"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CC"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Je zřejmé, koho všeho se problém dotýká (nejen cílové skupiny, ale i dalších subjektů) a jak?</w:t>
            </w:r>
          </w:p>
        </w:tc>
      </w:tr>
      <w:tr w:rsidR="00044BCF" w:rsidRPr="00044BCF" w14:paraId="1C7AE4D0"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CE"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CF"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D3" w14:textId="77777777" w:rsidTr="00A6300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1"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D2"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Jsou jasně analyzovány příčiny problému?</w:t>
            </w:r>
          </w:p>
        </w:tc>
      </w:tr>
      <w:tr w:rsidR="00044BCF" w:rsidRPr="00044BCF" w14:paraId="1C7AE4D6"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4"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D5" w14:textId="77777777" w:rsidR="00044BCF" w:rsidRPr="00044BCF" w:rsidRDefault="00044BCF" w:rsidP="006D3CBA">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 xml:space="preserve">4. Jsou jasně analyzovány důsledky (dopady </w:t>
            </w:r>
            <w:r w:rsidR="006D3CBA">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ekonomické, sociální aj.) problému na cílovou skupinu a společnost obecně?</w:t>
            </w:r>
          </w:p>
        </w:tc>
      </w:tr>
      <w:tr w:rsidR="00044BCF" w:rsidRPr="00044BCF" w14:paraId="1C7AE4D9"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7"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8"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DC"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A"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DB"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Jsou popsány způsoby, jimiž se dosud problém řešil, jaká byla jejich účinnost - v čem a proč nebyly efektivní? (Pokud se objevil problém jako nový, je popsáno, v čem je problém nový)?</w:t>
            </w:r>
          </w:p>
        </w:tc>
      </w:tr>
      <w:tr w:rsidR="00044BCF" w:rsidRPr="00044BCF" w14:paraId="1C7AE4DF"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D"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DE"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E2"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0"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1"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E5" w14:textId="77777777" w:rsidTr="00A6300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3"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E4"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w:t>
            </w:r>
            <w:r w:rsidR="005B7EB2">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Vychází popis problému z ověřitelných, reálných a relevantních zdrojů?</w:t>
            </w:r>
          </w:p>
        </w:tc>
      </w:tr>
      <w:tr w:rsidR="00044BCF" w:rsidRPr="00044BCF" w14:paraId="1C7AE4E8"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6"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E7"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7</w:t>
            </w:r>
            <w:r w:rsidR="005B7EB2">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Obsahuje analýza problému i analýzu lokality (tzv. situační analýzu) a kontext (spolupracující subjekty, ostatní faktory)?</w:t>
            </w:r>
          </w:p>
        </w:tc>
      </w:tr>
      <w:tr w:rsidR="00044BCF" w:rsidRPr="00044BCF" w14:paraId="1C7AE4EB"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9"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A"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4EE" w14:textId="77777777" w:rsidTr="00A6300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C"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ED"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8</w:t>
            </w:r>
            <w:r w:rsidR="005B7EB2">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Je vybrána cílová skupina, jejíž podpora řeší identifikovaný problém?</w:t>
            </w:r>
          </w:p>
        </w:tc>
      </w:tr>
      <w:tr w:rsidR="00044BCF" w:rsidRPr="00044BCF" w14:paraId="1C7AE4F1" w14:textId="77777777" w:rsidTr="00A6300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EF"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F0"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9</w:t>
            </w:r>
            <w:r w:rsidR="005B7EB2">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Je uvedena velikost a popis struktury cílové skupiny?</w:t>
            </w:r>
          </w:p>
        </w:tc>
      </w:tr>
      <w:tr w:rsidR="00044BCF" w:rsidRPr="00044BCF" w14:paraId="1C7AE4F4" w14:textId="77777777" w:rsidTr="00A6300B">
        <w:trPr>
          <w:trHeight w:val="586"/>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F2"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4F3"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10</w:t>
            </w:r>
            <w:r w:rsidR="005B7EB2">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Jsou zmapovány potřeby cílové skupiny?</w:t>
            </w:r>
          </w:p>
        </w:tc>
      </w:tr>
      <w:tr w:rsidR="00044BCF" w:rsidRPr="00044BCF" w14:paraId="1C7AE4F7"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F5"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4F6"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11</w:t>
            </w:r>
            <w:r w:rsidR="005B7EB2">
              <w:rPr>
                <w:rFonts w:ascii="Calibri" w:eastAsia="Times New Roman" w:hAnsi="Calibri" w:cs="Calibri"/>
                <w:color w:val="000000"/>
                <w:lang w:eastAsia="cs-CZ"/>
              </w:rPr>
              <w:t>.</w:t>
            </w:r>
            <w:r w:rsidRPr="00044BCF">
              <w:rPr>
                <w:rFonts w:ascii="Calibri" w:eastAsia="Times New Roman" w:hAnsi="Calibri" w:cs="Calibri"/>
                <w:color w:val="000000"/>
                <w:lang w:eastAsia="cs-CZ"/>
              </w:rPr>
              <w:t xml:space="preserve"> Zamyslel se žadatel nad potenciálem cílové skupiny uplatnit se na trhu práce?</w:t>
            </w:r>
          </w:p>
        </w:tc>
      </w:tr>
      <w:tr w:rsidR="00044BCF" w:rsidRPr="00044BCF" w14:paraId="1C7AE4FA" w14:textId="77777777" w:rsidTr="00A6300B">
        <w:trPr>
          <w:trHeight w:val="450"/>
        </w:trPr>
        <w:tc>
          <w:tcPr>
            <w:tcW w:w="107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F8" w14:textId="77777777" w:rsidR="00044BCF" w:rsidRPr="00044BCF" w:rsidRDefault="00044BCF" w:rsidP="00044BCF">
            <w:pPr>
              <w:spacing w:after="0"/>
              <w:jc w:val="left"/>
              <w:rPr>
                <w:rFonts w:ascii="Calibri" w:eastAsia="Times New Roman" w:hAnsi="Calibri" w:cs="Calibri"/>
                <w:color w:val="000000"/>
                <w:lang w:eastAsia="cs-CZ"/>
              </w:rPr>
            </w:pPr>
          </w:p>
        </w:tc>
        <w:tc>
          <w:tcPr>
            <w:tcW w:w="392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4F9" w14:textId="77777777" w:rsidR="00044BCF" w:rsidRPr="00044BCF" w:rsidRDefault="00044BCF" w:rsidP="00044BCF">
            <w:pPr>
              <w:spacing w:after="0"/>
              <w:jc w:val="left"/>
              <w:rPr>
                <w:rFonts w:ascii="Calibri" w:eastAsia="Times New Roman" w:hAnsi="Calibri" w:cs="Calibri"/>
                <w:color w:val="000000"/>
                <w:lang w:eastAsia="cs-CZ"/>
              </w:rPr>
            </w:pPr>
          </w:p>
        </w:tc>
      </w:tr>
    </w:tbl>
    <w:p w14:paraId="1C7AE4FB" w14:textId="77777777" w:rsidR="00044BCF" w:rsidRDefault="00044BCF" w:rsidP="00044BCF">
      <w:pPr>
        <w:rPr>
          <w:rFonts w:ascii="Calibri" w:eastAsia="Calibri" w:hAnsi="Calibri" w:cs="Arial"/>
        </w:rPr>
      </w:pPr>
    </w:p>
    <w:p w14:paraId="1C7AE4FC" w14:textId="77777777" w:rsidR="00162E41" w:rsidRDefault="00162E41" w:rsidP="00044BCF">
      <w:pPr>
        <w:rPr>
          <w:rFonts w:ascii="Calibri" w:eastAsia="Calibri" w:hAnsi="Calibri" w:cs="Arial"/>
        </w:rPr>
      </w:pPr>
    </w:p>
    <w:tbl>
      <w:tblPr>
        <w:tblW w:w="5000" w:type="pct"/>
        <w:tblCellMar>
          <w:left w:w="70" w:type="dxa"/>
          <w:right w:w="70" w:type="dxa"/>
        </w:tblCellMar>
        <w:tblLook w:val="04A0" w:firstRow="1" w:lastRow="0" w:firstColumn="1" w:lastColumn="0" w:noHBand="0" w:noVBand="1"/>
      </w:tblPr>
      <w:tblGrid>
        <w:gridCol w:w="2126"/>
        <w:gridCol w:w="7086"/>
      </w:tblGrid>
      <w:tr w:rsidR="00044BCF" w:rsidRPr="00044BCF" w14:paraId="1C7AE4FE" w14:textId="77777777" w:rsidTr="00A6300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4FD"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 xml:space="preserve">II. Účelnost </w:t>
            </w:r>
            <w:r w:rsidRPr="00044BCF">
              <w:rPr>
                <w:rFonts w:ascii="Calibri" w:eastAsia="Times New Roman" w:hAnsi="Calibri" w:cs="Calibri"/>
                <w:i/>
                <w:iCs/>
                <w:color w:val="000000"/>
                <w:sz w:val="18"/>
                <w:szCs w:val="18"/>
                <w:lang w:eastAsia="cs-CZ"/>
              </w:rPr>
              <w:t>(max. počet bodů 30)</w:t>
            </w:r>
          </w:p>
        </w:tc>
      </w:tr>
      <w:tr w:rsidR="00044BCF" w:rsidRPr="00044BCF" w14:paraId="1C7AE500" w14:textId="77777777" w:rsidTr="00A6300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4FF" w14:textId="77777777" w:rsidR="00044BCF" w:rsidRPr="00044BCF" w:rsidRDefault="00044BCF" w:rsidP="00044BCF">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Cíle a konzistentnost </w:t>
            </w:r>
            <w:r w:rsidR="00B55A72">
              <w:rPr>
                <w:rFonts w:ascii="Calibri" w:eastAsia="Times New Roman" w:hAnsi="Calibri" w:cs="Calibri"/>
                <w:b/>
                <w:bCs/>
                <w:i/>
                <w:iCs/>
                <w:color w:val="FF0000"/>
                <w:lang w:eastAsia="cs-CZ"/>
              </w:rPr>
              <w:t xml:space="preserve">(intervenční logika) </w:t>
            </w:r>
            <w:r w:rsidRPr="00044BCF">
              <w:rPr>
                <w:rFonts w:ascii="Calibri" w:eastAsia="Times New Roman" w:hAnsi="Calibri" w:cs="Calibri"/>
                <w:b/>
                <w:bCs/>
                <w:i/>
                <w:iCs/>
                <w:color w:val="FF0000"/>
                <w:lang w:eastAsia="cs-CZ"/>
              </w:rPr>
              <w:t xml:space="preserve">projektu </w:t>
            </w:r>
            <w:r w:rsidRPr="00044BCF">
              <w:rPr>
                <w:rFonts w:ascii="Calibri" w:eastAsia="Times New Roman" w:hAnsi="Calibri" w:cs="Calibri"/>
                <w:i/>
                <w:iCs/>
                <w:color w:val="FF0000"/>
                <w:sz w:val="18"/>
                <w:szCs w:val="18"/>
                <w:lang w:eastAsia="cs-CZ"/>
              </w:rPr>
              <w:t>(max. počet bodů 25)</w:t>
            </w:r>
          </w:p>
        </w:tc>
      </w:tr>
      <w:tr w:rsidR="00044BCF" w:rsidRPr="00044BCF" w14:paraId="1C7AE503" w14:textId="77777777" w:rsidTr="00A6300B">
        <w:trPr>
          <w:trHeight w:val="288"/>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01"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Hlavní kontrolní otázka</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02"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044BCF" w:rsidRPr="00044BCF" w14:paraId="1C7AE506"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04"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05" w14:textId="77777777" w:rsidR="00044BCF" w:rsidRPr="00044BCF" w:rsidRDefault="00044BCF" w:rsidP="00044BCF">
            <w:pPr>
              <w:spacing w:after="0"/>
              <w:jc w:val="left"/>
              <w:rPr>
                <w:rFonts w:ascii="Calibri" w:eastAsia="Times New Roman" w:hAnsi="Calibri" w:cs="Calibri"/>
                <w:b/>
                <w:bCs/>
                <w:color w:val="000000"/>
                <w:lang w:eastAsia="cs-CZ"/>
              </w:rPr>
            </w:pPr>
          </w:p>
        </w:tc>
      </w:tr>
      <w:tr w:rsidR="00044BCF" w:rsidRPr="00044BCF" w14:paraId="1C7AE509" w14:textId="77777777" w:rsidTr="00A6300B">
        <w:trPr>
          <w:trHeight w:val="288"/>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07" w14:textId="77777777" w:rsidR="00044BCF" w:rsidRPr="00044BCF" w:rsidRDefault="00044BCF" w:rsidP="00044BCF">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 xml:space="preserve">Je cíl projektu </w:t>
            </w:r>
            <w:r w:rsidRPr="00044BCF">
              <w:rPr>
                <w:rFonts w:ascii="Calibri" w:eastAsia="Times New Roman" w:hAnsi="Calibri" w:cs="Calibri"/>
                <w:b/>
                <w:lang w:eastAsia="cs-CZ"/>
              </w:rPr>
              <w:lastRenderedPageBreak/>
              <w:t>nastaven správně a povedou zvolené klíčové aktivity a jejich výstupy k jeho splnění?</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08"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lastRenderedPageBreak/>
              <w:t xml:space="preserve">1. Je z nastavení cíle zřejmé, jaká změna má být díky realizaci projektu </w:t>
            </w:r>
            <w:r w:rsidRPr="00044BCF">
              <w:rPr>
                <w:rFonts w:ascii="Calibri" w:eastAsia="Times New Roman" w:hAnsi="Calibri" w:cs="Calibri"/>
                <w:color w:val="000000"/>
                <w:lang w:eastAsia="cs-CZ"/>
              </w:rPr>
              <w:lastRenderedPageBreak/>
              <w:t>dosažena?</w:t>
            </w:r>
          </w:p>
        </w:tc>
      </w:tr>
      <w:tr w:rsidR="00044BCF" w:rsidRPr="00044BCF" w14:paraId="1C7AE50C"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0A"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0B"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50F"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0D"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0E"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Je změna plánovaná díky realizaci projektu „dostatečně významná“, tj. nakolik má dosažení cíle projektu potenciál vyřešit/odstranit problém cílové skupiny uvedený v projektu?</w:t>
            </w:r>
          </w:p>
        </w:tc>
      </w:tr>
      <w:tr w:rsidR="00044BCF" w:rsidRPr="00044BCF" w14:paraId="1C7AE512"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0"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1"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515"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3"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4"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518" w14:textId="77777777" w:rsidTr="00A6300B">
        <w:trPr>
          <w:trHeight w:val="586"/>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6"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17"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V případě více dílčích cílů jsou tyto cíle vzájemně provázané?</w:t>
            </w:r>
          </w:p>
        </w:tc>
      </w:tr>
      <w:tr w:rsidR="00044BCF" w:rsidRPr="00044BCF" w14:paraId="1C7AE51B"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9"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1A"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4. Jsou cíle jasně měřitelné a kvantifikovatelné (procentuálně, počet, apod.)?</w:t>
            </w:r>
          </w:p>
        </w:tc>
      </w:tr>
      <w:tr w:rsidR="00044BCF" w:rsidRPr="00044BCF" w14:paraId="1C7AE51E"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C"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D"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521"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1F"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20"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Je vhodně zvolen obsah klíčových aktivit vzhledem k popsaným potřebám cílové skupiny?</w:t>
            </w:r>
          </w:p>
        </w:tc>
      </w:tr>
      <w:tr w:rsidR="00044BCF" w:rsidRPr="00044BCF" w14:paraId="1C7AE524"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22"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23" w14:textId="77777777" w:rsidR="00044BCF" w:rsidRPr="00044BCF" w:rsidRDefault="00044BCF" w:rsidP="00044BCF">
            <w:pPr>
              <w:spacing w:after="0"/>
              <w:jc w:val="left"/>
              <w:rPr>
                <w:rFonts w:ascii="Calibri" w:eastAsia="Times New Roman" w:hAnsi="Calibri" w:cs="Calibri"/>
                <w:color w:val="000000"/>
                <w:lang w:eastAsia="cs-CZ"/>
              </w:rPr>
            </w:pPr>
          </w:p>
        </w:tc>
      </w:tr>
      <w:tr w:rsidR="00044BCF" w:rsidRPr="00044BCF" w14:paraId="1C7AE527"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25"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26"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 Je vhodně zvolen soubor klíčových aktivit vzhledem k naplnění cíle projektu?</w:t>
            </w:r>
          </w:p>
        </w:tc>
      </w:tr>
      <w:tr w:rsidR="00044BCF" w:rsidRPr="00044BCF" w14:paraId="1C7AE52A"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28" w14:textId="77777777" w:rsidR="00044BCF" w:rsidRPr="00044BCF" w:rsidRDefault="00044BCF"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29" w14:textId="77777777" w:rsidR="00044BCF" w:rsidRPr="00044BCF" w:rsidRDefault="00044BCF" w:rsidP="00044BCF">
            <w:pPr>
              <w:spacing w:after="0"/>
              <w:jc w:val="left"/>
              <w:rPr>
                <w:rFonts w:ascii="Calibri" w:eastAsia="Times New Roman" w:hAnsi="Calibri" w:cs="Calibri"/>
                <w:color w:val="000000"/>
                <w:lang w:eastAsia="cs-CZ"/>
              </w:rPr>
            </w:pPr>
          </w:p>
        </w:tc>
      </w:tr>
      <w:tr w:rsidR="00CA2718" w:rsidRPr="00044BCF" w14:paraId="1C7AE52D"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2B"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2C" w14:textId="77777777" w:rsidR="00CA2718" w:rsidRPr="00044BCF" w:rsidRDefault="00CA2718"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7. Mohou být soubor klíčových aktivit /výstupy projektu skutečnými nástroji pro řešení stanoveného problému cílové skupiny?</w:t>
            </w:r>
          </w:p>
        </w:tc>
      </w:tr>
      <w:tr w:rsidR="00CA2718" w:rsidRPr="00044BCF" w14:paraId="1C7AE530"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2E"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2F" w14:textId="77777777" w:rsidR="00CA2718" w:rsidRPr="00CA2718" w:rsidRDefault="00CA2718" w:rsidP="00CA2718">
            <w:pPr>
              <w:spacing w:after="0"/>
              <w:jc w:val="left"/>
              <w:rPr>
                <w:rFonts w:ascii="Calibri" w:eastAsia="Times New Roman" w:hAnsi="Calibri" w:cs="Calibri"/>
                <w:color w:val="000000"/>
                <w:highlight w:val="cyan"/>
                <w:lang w:eastAsia="cs-CZ"/>
              </w:rPr>
            </w:pPr>
            <w:r w:rsidRPr="00CA2718">
              <w:rPr>
                <w:rFonts w:ascii="Calibri" w:eastAsia="Times New Roman" w:hAnsi="Calibri" w:cs="Calibri"/>
                <w:color w:val="000000"/>
                <w:highlight w:val="cyan"/>
                <w:lang w:eastAsia="cs-CZ"/>
              </w:rPr>
              <w:t>8. Je srozumitelný předmět podnikání? Je jasné, co chce žadatel na trhu nabízet?</w:t>
            </w:r>
          </w:p>
        </w:tc>
      </w:tr>
      <w:tr w:rsidR="00CA2718" w:rsidRPr="00044BCF" w14:paraId="1C7AE533"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31"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32" w14:textId="77777777" w:rsidR="00CA2718" w:rsidRPr="00CA2718" w:rsidRDefault="00CA2718" w:rsidP="00CA2718">
            <w:pPr>
              <w:spacing w:after="0"/>
              <w:jc w:val="left"/>
              <w:rPr>
                <w:rFonts w:ascii="Calibri" w:eastAsia="Times New Roman" w:hAnsi="Calibri" w:cs="Calibri"/>
                <w:color w:val="000000"/>
                <w:highlight w:val="cyan"/>
                <w:lang w:eastAsia="cs-CZ"/>
              </w:rPr>
            </w:pPr>
            <w:r w:rsidRPr="00CA2718">
              <w:rPr>
                <w:rFonts w:ascii="Calibri" w:eastAsia="Times New Roman" w:hAnsi="Calibri" w:cs="Calibri"/>
                <w:color w:val="000000"/>
                <w:highlight w:val="cyan"/>
                <w:lang w:eastAsia="cs-CZ"/>
              </w:rPr>
              <w:t>9. Je analyzován trh, jeho absorpční kapacita, velikost, potenciál a vyplývá z této analýzy předpoklad uchycení se produktu/služby na trhu?</w:t>
            </w:r>
          </w:p>
        </w:tc>
      </w:tr>
      <w:tr w:rsidR="00CA2718" w:rsidRPr="00044BCF" w14:paraId="1C7AE536"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34"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35" w14:textId="77777777" w:rsidR="00CA2718" w:rsidRPr="00CA2718" w:rsidRDefault="00CA2718" w:rsidP="00CA2718">
            <w:pPr>
              <w:spacing w:after="0"/>
              <w:jc w:val="left"/>
              <w:rPr>
                <w:rFonts w:ascii="Calibri" w:eastAsia="Times New Roman" w:hAnsi="Calibri" w:cs="Calibri"/>
                <w:color w:val="000000"/>
                <w:highlight w:val="cyan"/>
                <w:lang w:eastAsia="cs-CZ"/>
              </w:rPr>
            </w:pPr>
            <w:r w:rsidRPr="00CA2718">
              <w:rPr>
                <w:rFonts w:ascii="Calibri" w:eastAsia="Times New Roman" w:hAnsi="Calibri" w:cs="Calibri"/>
                <w:color w:val="000000"/>
                <w:highlight w:val="cyan"/>
                <w:lang w:eastAsia="cs-CZ"/>
              </w:rPr>
              <w:t>10. Je zřejmé, kdo budou zákazníci/odběratelé podniku - je uveden konkrétní segment a je příp. doložen předjednaný odběr? Je zřejmé, jak, komu, kde, za jakou cenu bude produkt prodáván?</w:t>
            </w:r>
          </w:p>
        </w:tc>
      </w:tr>
      <w:tr w:rsidR="00CA2718" w:rsidRPr="00044BCF" w14:paraId="1C7AE539"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37"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38" w14:textId="77777777" w:rsidR="00CA2718" w:rsidRPr="00CA2718" w:rsidRDefault="00CA2718" w:rsidP="00CA2718">
            <w:pPr>
              <w:spacing w:after="0"/>
              <w:jc w:val="left"/>
              <w:rPr>
                <w:rFonts w:ascii="Calibri" w:eastAsia="Times New Roman" w:hAnsi="Calibri" w:cs="Calibri"/>
                <w:color w:val="000000"/>
                <w:highlight w:val="cyan"/>
                <w:lang w:eastAsia="cs-CZ"/>
              </w:rPr>
            </w:pPr>
            <w:r w:rsidRPr="00CA2718">
              <w:rPr>
                <w:rFonts w:ascii="Calibri" w:eastAsia="Times New Roman" w:hAnsi="Calibri" w:cs="Calibri"/>
                <w:color w:val="000000"/>
                <w:highlight w:val="cyan"/>
                <w:lang w:eastAsia="cs-CZ"/>
              </w:rPr>
              <w:t>11.</w:t>
            </w:r>
            <w:r w:rsidRPr="00CA2718">
              <w:rPr>
                <w:highlight w:val="cyan"/>
              </w:rPr>
              <w:t xml:space="preserve"> </w:t>
            </w:r>
            <w:r w:rsidRPr="00CA2718">
              <w:rPr>
                <w:rFonts w:ascii="Calibri" w:eastAsia="Times New Roman" w:hAnsi="Calibri" w:cs="Calibri"/>
                <w:color w:val="000000"/>
                <w:highlight w:val="cyan"/>
                <w:lang w:eastAsia="cs-CZ"/>
              </w:rPr>
              <w:t>Je analyzovaná konkurence (a uvedená konkrétní konkurenční výhoda) a vyplývá z této analýzy předpoklad konkurenceschopnosti podniku?</w:t>
            </w:r>
          </w:p>
        </w:tc>
      </w:tr>
      <w:tr w:rsidR="00CA2718" w:rsidRPr="00044BCF" w14:paraId="1C7AE53C"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3A"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3B" w14:textId="77777777" w:rsidR="00CA2718" w:rsidRPr="00CA2718" w:rsidRDefault="00CA2718" w:rsidP="00CA2718">
            <w:pPr>
              <w:spacing w:after="0"/>
              <w:jc w:val="left"/>
              <w:rPr>
                <w:rFonts w:ascii="Calibri" w:eastAsia="Times New Roman" w:hAnsi="Calibri" w:cs="Calibri"/>
                <w:color w:val="000000"/>
                <w:highlight w:val="cyan"/>
                <w:lang w:eastAsia="cs-CZ"/>
              </w:rPr>
            </w:pPr>
            <w:r w:rsidRPr="00CA2718">
              <w:rPr>
                <w:rFonts w:ascii="Calibri" w:eastAsia="Times New Roman" w:hAnsi="Calibri" w:cs="Calibri"/>
                <w:color w:val="000000"/>
                <w:highlight w:val="cyan"/>
                <w:lang w:eastAsia="cs-CZ"/>
              </w:rPr>
              <w:t>12.</w:t>
            </w:r>
            <w:r w:rsidRPr="00CA2718">
              <w:rPr>
                <w:highlight w:val="cyan"/>
              </w:rPr>
              <w:t xml:space="preserve"> </w:t>
            </w:r>
            <w:r w:rsidRPr="00CA2718">
              <w:rPr>
                <w:rFonts w:ascii="Calibri" w:eastAsia="Times New Roman" w:hAnsi="Calibri" w:cs="Calibri"/>
                <w:color w:val="000000"/>
                <w:highlight w:val="cyan"/>
                <w:lang w:eastAsia="cs-CZ"/>
              </w:rPr>
              <w:t>Existují předpoklady pro udržitelnost podnikání i po skončení projektu?</w:t>
            </w:r>
          </w:p>
        </w:tc>
      </w:tr>
      <w:tr w:rsidR="00CA2718" w:rsidRPr="00044BCF" w14:paraId="1C7AE53F"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3D"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3E" w14:textId="77777777" w:rsidR="00CA2718" w:rsidRPr="00CA2718" w:rsidRDefault="00CA2718" w:rsidP="00CA2718">
            <w:pPr>
              <w:spacing w:after="0"/>
              <w:jc w:val="left"/>
              <w:rPr>
                <w:rFonts w:ascii="Calibri" w:eastAsia="Times New Roman" w:hAnsi="Calibri" w:cs="Calibri"/>
                <w:color w:val="000000"/>
                <w:highlight w:val="cyan"/>
                <w:lang w:eastAsia="cs-CZ"/>
              </w:rPr>
            </w:pPr>
            <w:r w:rsidRPr="00CA2718">
              <w:rPr>
                <w:rFonts w:ascii="Calibri" w:eastAsia="Times New Roman" w:hAnsi="Calibri" w:cs="Calibri"/>
                <w:color w:val="000000"/>
                <w:highlight w:val="cyan"/>
                <w:lang w:eastAsia="cs-CZ"/>
              </w:rPr>
              <w:t>13.</w:t>
            </w:r>
            <w:r w:rsidRPr="00CA2718">
              <w:rPr>
                <w:highlight w:val="cyan"/>
              </w:rPr>
              <w:t xml:space="preserve"> </w:t>
            </w:r>
            <w:r w:rsidRPr="00CA2718">
              <w:rPr>
                <w:rFonts w:ascii="Calibri" w:eastAsia="Times New Roman" w:hAnsi="Calibri" w:cs="Calibri"/>
                <w:color w:val="000000"/>
                <w:highlight w:val="cyan"/>
                <w:lang w:eastAsia="cs-CZ"/>
              </w:rPr>
              <w:t>Jsou konkrétně popsané principy sociálního podnikání ve vztahu k předmětu podnikání a jeho průběhu a je reálné toto naplnit?</w:t>
            </w:r>
          </w:p>
        </w:tc>
      </w:tr>
      <w:tr w:rsidR="00CA2718" w:rsidRPr="00044BCF" w14:paraId="1C7AE542"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0"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41" w14:textId="77777777" w:rsidR="00CA2718" w:rsidRPr="00CA2718" w:rsidRDefault="00CA2718" w:rsidP="00CA2718">
            <w:pPr>
              <w:spacing w:after="0"/>
              <w:jc w:val="left"/>
              <w:rPr>
                <w:rFonts w:ascii="Calibri" w:eastAsia="Times New Roman" w:hAnsi="Calibri" w:cs="Calibri"/>
                <w:color w:val="000000"/>
                <w:highlight w:val="cyan"/>
                <w:lang w:eastAsia="cs-CZ"/>
              </w:rPr>
            </w:pPr>
            <w:commentRangeStart w:id="96"/>
            <w:r w:rsidRPr="00CA2718">
              <w:rPr>
                <w:rFonts w:ascii="Calibri" w:eastAsia="Times New Roman" w:hAnsi="Calibri" w:cs="Calibri"/>
                <w:color w:val="000000"/>
                <w:highlight w:val="cyan"/>
                <w:lang w:eastAsia="cs-CZ"/>
              </w:rPr>
              <w:t>14.</w:t>
            </w:r>
            <w:r w:rsidRPr="00CA2718">
              <w:rPr>
                <w:highlight w:val="cyan"/>
              </w:rPr>
              <w:t xml:space="preserve"> </w:t>
            </w:r>
            <w:r w:rsidRPr="00CA2718">
              <w:rPr>
                <w:rFonts w:ascii="Calibri" w:eastAsia="Times New Roman" w:hAnsi="Calibri" w:cs="Calibri"/>
                <w:color w:val="000000"/>
                <w:highlight w:val="cyan"/>
                <w:lang w:eastAsia="cs-CZ"/>
              </w:rPr>
              <w:t>Jsou uvedené ekonomické a sociální cíle, jsou v rovnováze a jsou relevantní?</w:t>
            </w:r>
            <w:commentRangeEnd w:id="96"/>
            <w:r>
              <w:rPr>
                <w:rStyle w:val="Odkaznakoment"/>
              </w:rPr>
              <w:commentReference w:id="96"/>
            </w:r>
          </w:p>
        </w:tc>
      </w:tr>
      <w:tr w:rsidR="00CA2718" w:rsidRPr="00044BCF" w14:paraId="1C7AE545"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3"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4" w14:textId="77777777" w:rsidR="00CA2718" w:rsidRPr="00044BCF" w:rsidRDefault="00CA2718" w:rsidP="00044BCF">
            <w:pPr>
              <w:spacing w:after="0"/>
              <w:jc w:val="left"/>
              <w:rPr>
                <w:rFonts w:ascii="Calibri" w:eastAsia="Times New Roman" w:hAnsi="Calibri" w:cs="Calibri"/>
                <w:color w:val="000000"/>
                <w:lang w:eastAsia="cs-CZ"/>
              </w:rPr>
            </w:pPr>
          </w:p>
        </w:tc>
      </w:tr>
      <w:tr w:rsidR="00CA2718" w:rsidRPr="00044BCF" w14:paraId="1C7AE547" w14:textId="77777777" w:rsidTr="00A6300B">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46" w14:textId="77777777" w:rsidR="00CA2718" w:rsidRPr="00044BCF" w:rsidRDefault="00CA2718" w:rsidP="00044BCF">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Způsob ověření dosažení cíle projektu </w:t>
            </w:r>
            <w:r w:rsidRPr="00044BCF">
              <w:rPr>
                <w:rFonts w:ascii="Calibri" w:eastAsia="Times New Roman" w:hAnsi="Calibri" w:cs="Calibri"/>
                <w:i/>
                <w:iCs/>
                <w:color w:val="FF0000"/>
                <w:sz w:val="18"/>
                <w:szCs w:val="18"/>
                <w:lang w:eastAsia="cs-CZ"/>
              </w:rPr>
              <w:t>(max. počet bodů 5)</w:t>
            </w:r>
          </w:p>
        </w:tc>
      </w:tr>
      <w:tr w:rsidR="00CA2718" w:rsidRPr="00044BCF" w14:paraId="1C7AE54A" w14:textId="77777777" w:rsidTr="00A6300B">
        <w:trPr>
          <w:trHeight w:val="288"/>
        </w:trPr>
        <w:tc>
          <w:tcPr>
            <w:tcW w:w="1154"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48" w14:textId="77777777" w:rsidR="00CA2718" w:rsidRPr="00044BCF" w:rsidRDefault="00CA2718" w:rsidP="00044BCF">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Jak vhodný způsob pro ověření dosažení cíle žadatel v projektu nastavil?</w:t>
            </w: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49" w14:textId="77777777" w:rsidR="00CA2718" w:rsidRPr="00044BCF" w:rsidRDefault="00CA2718" w:rsidP="00044BCF">
            <w:pPr>
              <w:spacing w:after="0"/>
              <w:jc w:val="left"/>
              <w:rPr>
                <w:rFonts w:ascii="Calibri" w:eastAsia="Times New Roman" w:hAnsi="Calibri" w:cs="Calibri"/>
                <w:color w:val="000000"/>
                <w:lang w:eastAsia="cs-CZ"/>
              </w:rPr>
            </w:pPr>
            <w:r w:rsidRPr="00CA2718">
              <w:rPr>
                <w:rFonts w:ascii="Calibri" w:eastAsia="Times New Roman" w:hAnsi="Calibri" w:cs="Calibri"/>
                <w:color w:val="000000"/>
                <w:highlight w:val="cyan"/>
                <w:lang w:eastAsia="cs-CZ"/>
              </w:rPr>
              <w:t>15.</w:t>
            </w:r>
            <w:r>
              <w:rPr>
                <w:rFonts w:ascii="Calibri" w:eastAsia="Times New Roman" w:hAnsi="Calibri" w:cs="Calibri"/>
                <w:color w:val="000000"/>
                <w:lang w:eastAsia="cs-CZ"/>
              </w:rPr>
              <w:t xml:space="preserve"> </w:t>
            </w:r>
            <w:r w:rsidRPr="00044BCF">
              <w:rPr>
                <w:rFonts w:ascii="Calibri" w:eastAsia="Times New Roman" w:hAnsi="Calibri" w:cs="Calibri"/>
                <w:color w:val="000000"/>
                <w:lang w:eastAsia="cs-CZ"/>
              </w:rPr>
              <w:t>8. Jsou nastavena kritéria, podle kterých bude možné identifikovat, že bylo dosaženo plánovaných cílů?</w:t>
            </w:r>
          </w:p>
        </w:tc>
      </w:tr>
      <w:tr w:rsidR="00CA2718" w:rsidRPr="00044BCF" w14:paraId="1C7AE54D"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B"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C" w14:textId="77777777" w:rsidR="00CA2718" w:rsidRPr="00044BCF" w:rsidRDefault="00CA2718" w:rsidP="00044BCF">
            <w:pPr>
              <w:spacing w:after="0"/>
              <w:jc w:val="left"/>
              <w:rPr>
                <w:rFonts w:ascii="Calibri" w:eastAsia="Times New Roman" w:hAnsi="Calibri" w:cs="Calibri"/>
                <w:color w:val="000000"/>
                <w:lang w:eastAsia="cs-CZ"/>
              </w:rPr>
            </w:pPr>
          </w:p>
        </w:tc>
      </w:tr>
      <w:tr w:rsidR="00CA2718" w:rsidRPr="00044BCF" w14:paraId="1C7AE550"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4E"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4F" w14:textId="77777777" w:rsidR="00CA2718" w:rsidRPr="00044BCF" w:rsidRDefault="00CA2718" w:rsidP="00044BCF">
            <w:pPr>
              <w:spacing w:after="0"/>
              <w:jc w:val="left"/>
              <w:rPr>
                <w:rFonts w:ascii="Calibri" w:eastAsia="Times New Roman" w:hAnsi="Calibri" w:cs="Calibri"/>
                <w:color w:val="000000"/>
                <w:lang w:eastAsia="cs-CZ"/>
              </w:rPr>
            </w:pPr>
            <w:r w:rsidRPr="00CA2718">
              <w:rPr>
                <w:rFonts w:ascii="Calibri" w:eastAsia="Times New Roman" w:hAnsi="Calibri" w:cs="Calibri"/>
                <w:color w:val="000000"/>
                <w:highlight w:val="cyan"/>
                <w:lang w:eastAsia="cs-CZ"/>
              </w:rPr>
              <w:t>16.</w:t>
            </w:r>
            <w:r>
              <w:rPr>
                <w:rFonts w:ascii="Calibri" w:eastAsia="Times New Roman" w:hAnsi="Calibri" w:cs="Calibri"/>
                <w:color w:val="000000"/>
                <w:lang w:eastAsia="cs-CZ"/>
              </w:rPr>
              <w:t xml:space="preserve"> </w:t>
            </w:r>
            <w:r w:rsidRPr="00044BCF">
              <w:rPr>
                <w:rFonts w:ascii="Calibri" w:eastAsia="Times New Roman" w:hAnsi="Calibri" w:cs="Calibri"/>
                <w:color w:val="000000"/>
                <w:lang w:eastAsia="cs-CZ"/>
              </w:rPr>
              <w:t>9. Je zřejmé, jakým způsobem bude doložen rozdíl dosaženého stavu oproti stavu před zahájením realizace projektu, jaká metoda ověření dosažených výsledků k tomu byla žadatelem zvolena? Jedná se o relevantní metodu vzhledem k nastavení projektu?</w:t>
            </w:r>
          </w:p>
        </w:tc>
      </w:tr>
      <w:tr w:rsidR="00CA2718" w:rsidRPr="00044BCF" w14:paraId="1C7AE553"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1"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2" w14:textId="77777777" w:rsidR="00CA2718" w:rsidRPr="00044BCF" w:rsidRDefault="00CA2718" w:rsidP="00044BCF">
            <w:pPr>
              <w:spacing w:after="0"/>
              <w:jc w:val="left"/>
              <w:rPr>
                <w:rFonts w:ascii="Calibri" w:eastAsia="Times New Roman" w:hAnsi="Calibri" w:cs="Calibri"/>
                <w:color w:val="000000"/>
                <w:lang w:eastAsia="cs-CZ"/>
              </w:rPr>
            </w:pPr>
          </w:p>
        </w:tc>
      </w:tr>
      <w:tr w:rsidR="00CA2718" w:rsidRPr="00044BCF" w14:paraId="1C7AE556"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4"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5" w14:textId="77777777" w:rsidR="00CA2718" w:rsidRPr="00044BCF" w:rsidRDefault="00CA2718" w:rsidP="00044BCF">
            <w:pPr>
              <w:spacing w:after="0"/>
              <w:jc w:val="left"/>
              <w:rPr>
                <w:rFonts w:ascii="Calibri" w:eastAsia="Times New Roman" w:hAnsi="Calibri" w:cs="Calibri"/>
                <w:color w:val="000000"/>
                <w:lang w:eastAsia="cs-CZ"/>
              </w:rPr>
            </w:pPr>
          </w:p>
        </w:tc>
      </w:tr>
      <w:tr w:rsidR="00CA2718" w:rsidRPr="00044BCF" w14:paraId="1C7AE559"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7"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8" w14:textId="77777777" w:rsidR="00CA2718" w:rsidRPr="00044BCF" w:rsidRDefault="00CA2718" w:rsidP="00044BCF">
            <w:pPr>
              <w:spacing w:after="0"/>
              <w:jc w:val="left"/>
              <w:rPr>
                <w:rFonts w:ascii="Calibri" w:eastAsia="Times New Roman" w:hAnsi="Calibri" w:cs="Calibri"/>
                <w:color w:val="000000"/>
                <w:lang w:eastAsia="cs-CZ"/>
              </w:rPr>
            </w:pPr>
          </w:p>
        </w:tc>
      </w:tr>
      <w:tr w:rsidR="00CA2718" w:rsidRPr="00044BCF" w14:paraId="1C7AE55C"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A"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5B" w14:textId="77777777" w:rsidR="00CA2718" w:rsidRPr="00044BCF" w:rsidRDefault="00CA2718" w:rsidP="00044BCF">
            <w:pPr>
              <w:spacing w:after="0"/>
              <w:jc w:val="left"/>
              <w:rPr>
                <w:rFonts w:ascii="Calibri" w:eastAsia="Times New Roman" w:hAnsi="Calibri" w:cs="Calibri"/>
                <w:color w:val="000000"/>
                <w:lang w:eastAsia="cs-CZ"/>
              </w:rPr>
            </w:pPr>
            <w:r w:rsidRPr="00CA2718">
              <w:rPr>
                <w:rFonts w:ascii="Calibri" w:eastAsia="Times New Roman" w:hAnsi="Calibri" w:cs="Calibri"/>
                <w:color w:val="000000"/>
                <w:highlight w:val="cyan"/>
                <w:lang w:eastAsia="cs-CZ"/>
              </w:rPr>
              <w:t>17.</w:t>
            </w:r>
            <w:r>
              <w:rPr>
                <w:rFonts w:ascii="Calibri" w:eastAsia="Times New Roman" w:hAnsi="Calibri" w:cs="Calibri"/>
                <w:color w:val="000000"/>
                <w:lang w:eastAsia="cs-CZ"/>
              </w:rPr>
              <w:t xml:space="preserve"> </w:t>
            </w:r>
            <w:r w:rsidRPr="00044BCF">
              <w:rPr>
                <w:rFonts w:ascii="Calibri" w:eastAsia="Times New Roman" w:hAnsi="Calibri" w:cs="Calibri"/>
                <w:color w:val="000000"/>
                <w:lang w:eastAsia="cs-CZ"/>
              </w:rPr>
              <w:t xml:space="preserve">10. Lze důvodně předpokládat, že k dispozici budou informace/data </w:t>
            </w:r>
            <w:r w:rsidRPr="00044BCF">
              <w:rPr>
                <w:rFonts w:ascii="Calibri" w:eastAsia="Times New Roman" w:hAnsi="Calibri" w:cs="Calibri"/>
                <w:color w:val="000000"/>
                <w:lang w:eastAsia="cs-CZ"/>
              </w:rPr>
              <w:lastRenderedPageBreak/>
              <w:t>(optimálně i nezávislé na projektu), které umožní výsledky projektu ověřit?</w:t>
            </w:r>
          </w:p>
        </w:tc>
      </w:tr>
      <w:tr w:rsidR="00CA2718" w:rsidRPr="00044BCF" w14:paraId="1C7AE55F"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D"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5E" w14:textId="77777777" w:rsidR="00CA2718" w:rsidRPr="00044BCF" w:rsidRDefault="00CA2718" w:rsidP="00044BCF">
            <w:pPr>
              <w:spacing w:after="0"/>
              <w:jc w:val="left"/>
              <w:rPr>
                <w:rFonts w:ascii="Calibri" w:eastAsia="Times New Roman" w:hAnsi="Calibri" w:cs="Calibri"/>
                <w:color w:val="000000"/>
                <w:lang w:eastAsia="cs-CZ"/>
              </w:rPr>
            </w:pPr>
          </w:p>
        </w:tc>
      </w:tr>
      <w:tr w:rsidR="00CA2718" w:rsidRPr="00044BCF" w14:paraId="1C7AE562" w14:textId="77777777" w:rsidTr="00A6300B">
        <w:trPr>
          <w:trHeight w:val="450"/>
        </w:trPr>
        <w:tc>
          <w:tcPr>
            <w:tcW w:w="1154"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60" w14:textId="77777777" w:rsidR="00CA2718" w:rsidRPr="00044BCF" w:rsidRDefault="00CA2718" w:rsidP="00044BCF">
            <w:pPr>
              <w:spacing w:after="0"/>
              <w:jc w:val="left"/>
              <w:rPr>
                <w:rFonts w:ascii="Calibri" w:eastAsia="Times New Roman" w:hAnsi="Calibri" w:cs="Calibri"/>
                <w:color w:val="000000"/>
                <w:lang w:eastAsia="cs-CZ"/>
              </w:rPr>
            </w:pPr>
          </w:p>
        </w:tc>
        <w:tc>
          <w:tcPr>
            <w:tcW w:w="3846"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61" w14:textId="77777777" w:rsidR="00CA2718" w:rsidRPr="00044BCF" w:rsidRDefault="00CA2718" w:rsidP="00044BCF">
            <w:pPr>
              <w:spacing w:after="0"/>
              <w:jc w:val="left"/>
              <w:rPr>
                <w:rFonts w:ascii="Calibri" w:eastAsia="Times New Roman" w:hAnsi="Calibri" w:cs="Calibri"/>
                <w:color w:val="000000"/>
                <w:lang w:eastAsia="cs-CZ"/>
              </w:rPr>
            </w:pPr>
          </w:p>
        </w:tc>
      </w:tr>
    </w:tbl>
    <w:p w14:paraId="1C7AE563" w14:textId="77777777" w:rsidR="00044BCF" w:rsidRDefault="00044BCF" w:rsidP="00044BCF">
      <w:pPr>
        <w:rPr>
          <w:rFonts w:ascii="Times New Roman" w:eastAsia="Calibri" w:hAnsi="Times New Roman" w:cs="Times New Roman"/>
          <w:sz w:val="24"/>
          <w:szCs w:val="24"/>
        </w:rPr>
      </w:pPr>
    </w:p>
    <w:p w14:paraId="1C7AE564" w14:textId="77777777" w:rsidR="00162E41" w:rsidRPr="00044BCF" w:rsidRDefault="00162E41" w:rsidP="00044BCF">
      <w:pPr>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96"/>
        <w:gridCol w:w="7016"/>
      </w:tblGrid>
      <w:tr w:rsidR="00044BCF" w:rsidRPr="00044BCF" w14:paraId="1C7AE566"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65"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 xml:space="preserve">III. Efektivnost a hospodárnost </w:t>
            </w:r>
            <w:r w:rsidRPr="00044BCF">
              <w:rPr>
                <w:rFonts w:ascii="Calibri" w:eastAsia="Times New Roman" w:hAnsi="Calibri" w:cs="Calibri"/>
                <w:i/>
                <w:iCs/>
                <w:color w:val="000000"/>
                <w:sz w:val="18"/>
                <w:szCs w:val="18"/>
                <w:lang w:eastAsia="cs-CZ"/>
              </w:rPr>
              <w:t>(max. počet bodů 20)</w:t>
            </w:r>
          </w:p>
        </w:tc>
      </w:tr>
      <w:tr w:rsidR="00044BCF" w:rsidRPr="00044BCF" w14:paraId="1C7AE568"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67" w14:textId="77777777" w:rsidR="00044BCF" w:rsidRPr="00044BCF" w:rsidRDefault="00044BCF" w:rsidP="00044BCF">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Efektivita projektu, rozpočet </w:t>
            </w:r>
            <w:r w:rsidRPr="006D3CBA">
              <w:rPr>
                <w:rFonts w:ascii="Calibri" w:eastAsia="Times New Roman" w:hAnsi="Calibri" w:cs="Calibri"/>
                <w:bCs/>
                <w:i/>
                <w:iCs/>
                <w:color w:val="FF0000"/>
                <w:lang w:eastAsia="cs-CZ"/>
              </w:rPr>
              <w:t>(</w:t>
            </w:r>
            <w:r w:rsidRPr="006D3CBA">
              <w:rPr>
                <w:rFonts w:ascii="Calibri" w:eastAsia="Times New Roman" w:hAnsi="Calibri" w:cs="Calibri"/>
                <w:i/>
                <w:iCs/>
                <w:color w:val="FF0000"/>
                <w:sz w:val="18"/>
                <w:szCs w:val="18"/>
                <w:lang w:eastAsia="cs-CZ"/>
              </w:rPr>
              <w:t>max</w:t>
            </w:r>
            <w:r w:rsidRPr="00044BCF">
              <w:rPr>
                <w:rFonts w:ascii="Calibri" w:eastAsia="Times New Roman" w:hAnsi="Calibri" w:cs="Calibri"/>
                <w:i/>
                <w:iCs/>
                <w:color w:val="FF0000"/>
                <w:sz w:val="18"/>
                <w:szCs w:val="18"/>
                <w:lang w:eastAsia="cs-CZ"/>
              </w:rPr>
              <w:t>. počet bodů 15)</w:t>
            </w:r>
          </w:p>
        </w:tc>
      </w:tr>
      <w:tr w:rsidR="00044BCF" w:rsidRPr="00044BCF" w14:paraId="1C7AE56B" w14:textId="77777777" w:rsidTr="0061405C">
        <w:trPr>
          <w:trHeight w:val="288"/>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69"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Hlavní kontrolní otázka</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6A"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044BCF" w:rsidRPr="00044BCF" w14:paraId="1C7AE56E"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6C"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6D" w14:textId="77777777" w:rsidR="00044BCF" w:rsidRPr="00044BCF" w:rsidRDefault="00044BCF" w:rsidP="00044BCF">
            <w:pPr>
              <w:spacing w:after="0"/>
              <w:jc w:val="left"/>
              <w:rPr>
                <w:rFonts w:ascii="Calibri" w:eastAsia="Times New Roman" w:hAnsi="Calibri" w:cs="Calibri"/>
                <w:b/>
                <w:bCs/>
                <w:color w:val="000000"/>
                <w:lang w:eastAsia="cs-CZ"/>
              </w:rPr>
            </w:pPr>
          </w:p>
        </w:tc>
      </w:tr>
      <w:tr w:rsidR="00044BCF" w:rsidRPr="00044BCF" w14:paraId="1C7AE571" w14:textId="77777777" w:rsidTr="0061405C">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6F" w14:textId="77777777" w:rsidR="00044BCF" w:rsidRPr="00044BCF" w:rsidRDefault="00044BCF" w:rsidP="00044BCF">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S ohledem na plánované a potřebné výstupy je navrženo efektivní a hospodárné použití zdrojů?</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70"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 Množství u jednotlivých položek v rozpočtu je potřebné/nezbytné?</w:t>
            </w:r>
          </w:p>
        </w:tc>
      </w:tr>
      <w:tr w:rsidR="00044BCF" w:rsidRPr="00044BCF" w14:paraId="1C7AE574"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72" w14:textId="77777777" w:rsidR="00044BCF" w:rsidRPr="00044BCF"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73"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Odpovídá celková výše rozpočtu výstupům projektu a délce realizace?</w:t>
            </w:r>
          </w:p>
        </w:tc>
      </w:tr>
      <w:tr w:rsidR="00044BCF" w:rsidRPr="00044BCF" w14:paraId="1C7AE577" w14:textId="77777777" w:rsidTr="0061405C">
        <w:trPr>
          <w:trHeight w:val="82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75" w14:textId="77777777" w:rsidR="00044BCF" w:rsidRPr="00044BCF"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76"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Je rozpočet dostatečně srozumitelný (tj. co položka obsahuje, o jaký jde náklad)?</w:t>
            </w:r>
          </w:p>
        </w:tc>
      </w:tr>
      <w:tr w:rsidR="00044BCF" w:rsidRPr="00044BCF" w14:paraId="1C7AE57A"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78" w14:textId="77777777" w:rsidR="00044BCF" w:rsidRPr="00044BCF"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579"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4. Je možné položky rozpočtu přiřadit k aktivitám?</w:t>
            </w:r>
          </w:p>
        </w:tc>
      </w:tr>
      <w:tr w:rsidR="00044BCF" w:rsidRPr="00044BCF" w14:paraId="1C7AE57D" w14:textId="77777777" w:rsidTr="0061405C">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7B" w14:textId="77777777" w:rsidR="00044BCF" w:rsidRPr="00044BCF"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7C"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Odpovídají ceny v rozpočtu cenám obvyklým (případně doporučeným), je případné překročení těchto obvyklých/doporučených cen odůvodněno?</w:t>
            </w:r>
          </w:p>
        </w:tc>
      </w:tr>
      <w:tr w:rsidR="00CA2718" w:rsidRPr="00044BCF" w14:paraId="1C7AE580"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7E" w14:textId="77777777" w:rsidR="00CA2718" w:rsidRPr="00044BCF" w:rsidRDefault="00CA2718"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57F" w14:textId="77777777" w:rsidR="00CA2718" w:rsidRPr="00044BCF" w:rsidRDefault="00CA2718"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 Je rozpočet přiměřený rozsahu klíčových aktivit?</w:t>
            </w:r>
          </w:p>
        </w:tc>
      </w:tr>
      <w:tr w:rsidR="00CA2718" w:rsidRPr="00044BCF" w14:paraId="1C7AE583"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81" w14:textId="77777777" w:rsidR="00CA2718" w:rsidRPr="00044BCF" w:rsidRDefault="00CA2718"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582" w14:textId="77777777" w:rsidR="00CA2718" w:rsidRPr="0061405C" w:rsidRDefault="0061405C" w:rsidP="00044BCF">
            <w:pPr>
              <w:spacing w:after="0"/>
              <w:jc w:val="left"/>
              <w:rPr>
                <w:rFonts w:ascii="Calibri" w:eastAsia="Times New Roman" w:hAnsi="Calibri" w:cs="Calibri"/>
                <w:color w:val="000000"/>
                <w:highlight w:val="cyan"/>
                <w:lang w:eastAsia="cs-CZ"/>
              </w:rPr>
            </w:pPr>
            <w:r w:rsidRPr="0061405C">
              <w:rPr>
                <w:rFonts w:ascii="Calibri" w:eastAsia="Times New Roman" w:hAnsi="Calibri" w:cs="Calibri"/>
                <w:color w:val="000000"/>
                <w:highlight w:val="cyan"/>
                <w:lang w:eastAsia="cs-CZ"/>
              </w:rPr>
              <w:t>7.</w:t>
            </w:r>
            <w:r w:rsidRPr="0061405C">
              <w:rPr>
                <w:highlight w:val="cyan"/>
              </w:rPr>
              <w:t xml:space="preserve"> </w:t>
            </w:r>
            <w:r w:rsidRPr="0061405C">
              <w:rPr>
                <w:rFonts w:ascii="Calibri" w:eastAsia="Times New Roman" w:hAnsi="Calibri" w:cs="Calibri"/>
                <w:color w:val="000000"/>
                <w:highlight w:val="cyan"/>
                <w:lang w:eastAsia="cs-CZ"/>
              </w:rPr>
              <w:t>Je finanční plán srozumitelný, podložený relevantními údaji (analýzou trhu) a jsou jeho jednotlivé položky dostatečně komentovány?</w:t>
            </w:r>
          </w:p>
        </w:tc>
      </w:tr>
      <w:tr w:rsidR="00CA2718" w:rsidRPr="00044BCF" w14:paraId="1C7AE586"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84" w14:textId="77777777" w:rsidR="00CA2718" w:rsidRPr="00044BCF" w:rsidRDefault="00CA2718"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585" w14:textId="77777777" w:rsidR="00CA2718" w:rsidRPr="0061405C" w:rsidRDefault="0061405C" w:rsidP="00044BCF">
            <w:pPr>
              <w:spacing w:after="0"/>
              <w:jc w:val="left"/>
              <w:rPr>
                <w:rFonts w:ascii="Calibri" w:eastAsia="Times New Roman" w:hAnsi="Calibri" w:cs="Calibri"/>
                <w:color w:val="000000"/>
                <w:highlight w:val="cyan"/>
                <w:lang w:eastAsia="cs-CZ"/>
              </w:rPr>
            </w:pPr>
            <w:r w:rsidRPr="0061405C">
              <w:rPr>
                <w:rFonts w:ascii="Calibri" w:eastAsia="Times New Roman" w:hAnsi="Calibri" w:cs="Calibri"/>
                <w:color w:val="000000"/>
                <w:highlight w:val="cyan"/>
                <w:lang w:eastAsia="cs-CZ"/>
              </w:rPr>
              <w:t>8.</w:t>
            </w:r>
            <w:r w:rsidRPr="0061405C">
              <w:rPr>
                <w:highlight w:val="cyan"/>
              </w:rPr>
              <w:t xml:space="preserve"> </w:t>
            </w:r>
            <w:r w:rsidRPr="0061405C">
              <w:rPr>
                <w:rFonts w:ascii="Calibri" w:eastAsia="Times New Roman" w:hAnsi="Calibri" w:cs="Calibri"/>
                <w:color w:val="000000"/>
                <w:highlight w:val="cyan"/>
                <w:lang w:eastAsia="cs-CZ"/>
              </w:rPr>
              <w:t>Obsahuje finanční plán všechny relevantní náklady související s předmětem podnikání (variabilní a fixní), a to v odpovídající výši včetně uvedení způsobu jejich výpočtu?</w:t>
            </w:r>
          </w:p>
        </w:tc>
      </w:tr>
      <w:tr w:rsidR="0061405C" w:rsidRPr="00044BCF" w14:paraId="1C7AE589"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87"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588" w14:textId="77777777" w:rsidR="0061405C" w:rsidRPr="0061405C" w:rsidRDefault="0061405C" w:rsidP="00434053">
            <w:pPr>
              <w:spacing w:after="0"/>
              <w:jc w:val="left"/>
              <w:rPr>
                <w:rFonts w:ascii="Calibri" w:eastAsia="Times New Roman" w:hAnsi="Calibri" w:cs="Calibri"/>
                <w:color w:val="000000"/>
                <w:highlight w:val="cyan"/>
                <w:lang w:eastAsia="cs-CZ"/>
              </w:rPr>
            </w:pPr>
            <w:r w:rsidRPr="0061405C">
              <w:rPr>
                <w:rFonts w:ascii="Calibri" w:eastAsia="Times New Roman" w:hAnsi="Calibri" w:cs="Calibri"/>
                <w:color w:val="000000"/>
                <w:highlight w:val="cyan"/>
                <w:lang w:eastAsia="cs-CZ"/>
              </w:rPr>
              <w:t>9.</w:t>
            </w:r>
            <w:r w:rsidRPr="0061405C">
              <w:rPr>
                <w:highlight w:val="cyan"/>
              </w:rPr>
              <w:t xml:space="preserve"> </w:t>
            </w:r>
            <w:r w:rsidRPr="0061405C">
              <w:rPr>
                <w:rFonts w:ascii="Calibri" w:eastAsia="Times New Roman" w:hAnsi="Calibri" w:cs="Calibri"/>
                <w:color w:val="000000"/>
                <w:highlight w:val="cyan"/>
                <w:lang w:eastAsia="cs-CZ"/>
              </w:rPr>
              <w:t>Je komentována struktura a objem plánovaných výnosů, tržeb? Jsou tržby podložené výpočtem? Je dosažení plánovaných výnosů/tržeb podložené analýzou trhu?</w:t>
            </w:r>
          </w:p>
        </w:tc>
      </w:tr>
      <w:tr w:rsidR="0061405C" w:rsidRPr="00044BCF" w14:paraId="1C7AE58C"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8A"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58B" w14:textId="77777777" w:rsidR="0061405C" w:rsidRPr="0061405C" w:rsidRDefault="0061405C" w:rsidP="00434053">
            <w:pPr>
              <w:spacing w:after="0"/>
              <w:jc w:val="left"/>
              <w:rPr>
                <w:rFonts w:ascii="Calibri" w:eastAsia="Times New Roman" w:hAnsi="Calibri" w:cs="Calibri"/>
                <w:color w:val="000000"/>
                <w:highlight w:val="cyan"/>
                <w:lang w:eastAsia="cs-CZ"/>
              </w:rPr>
            </w:pPr>
            <w:r w:rsidRPr="0061405C">
              <w:rPr>
                <w:rFonts w:ascii="Calibri" w:eastAsia="Times New Roman" w:hAnsi="Calibri" w:cs="Calibri"/>
                <w:color w:val="000000"/>
                <w:highlight w:val="cyan"/>
                <w:lang w:eastAsia="cs-CZ"/>
              </w:rPr>
              <w:t>10.</w:t>
            </w:r>
            <w:r w:rsidRPr="0061405C">
              <w:rPr>
                <w:highlight w:val="cyan"/>
              </w:rPr>
              <w:t xml:space="preserve"> </w:t>
            </w:r>
            <w:r w:rsidRPr="0061405C">
              <w:rPr>
                <w:rFonts w:ascii="Calibri" w:eastAsia="Times New Roman" w:hAnsi="Calibri" w:cs="Calibri"/>
                <w:color w:val="000000"/>
                <w:highlight w:val="cyan"/>
                <w:lang w:eastAsia="cs-CZ"/>
              </w:rPr>
              <w:t>Jsou uvedeny údaje o ceně produktu a způsobu jejího stanovení (kalkulace)? Je tato cena pro vymezený trh relevantní?</w:t>
            </w:r>
          </w:p>
        </w:tc>
      </w:tr>
      <w:tr w:rsidR="0061405C" w:rsidRPr="00044BCF" w14:paraId="1C7AE58F"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8D"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58E" w14:textId="77777777" w:rsidR="0061405C" w:rsidRPr="0061405C" w:rsidRDefault="0061405C" w:rsidP="00434053">
            <w:pPr>
              <w:spacing w:after="0"/>
              <w:jc w:val="left"/>
              <w:rPr>
                <w:rFonts w:ascii="Calibri" w:eastAsia="Times New Roman" w:hAnsi="Calibri" w:cs="Calibri"/>
                <w:color w:val="000000"/>
                <w:highlight w:val="cyan"/>
                <w:lang w:eastAsia="cs-CZ"/>
              </w:rPr>
            </w:pPr>
            <w:r w:rsidRPr="0061405C">
              <w:rPr>
                <w:rFonts w:ascii="Calibri" w:eastAsia="Times New Roman" w:hAnsi="Calibri" w:cs="Calibri"/>
                <w:color w:val="000000"/>
                <w:highlight w:val="cyan"/>
                <w:lang w:eastAsia="cs-CZ"/>
              </w:rPr>
              <w:t>11.</w:t>
            </w:r>
            <w:r w:rsidRPr="0061405C">
              <w:rPr>
                <w:highlight w:val="cyan"/>
              </w:rPr>
              <w:t xml:space="preserve"> </w:t>
            </w:r>
            <w:r w:rsidRPr="0061405C">
              <w:rPr>
                <w:rFonts w:ascii="Calibri" w:eastAsia="Times New Roman" w:hAnsi="Calibri" w:cs="Calibri"/>
                <w:color w:val="000000"/>
                <w:highlight w:val="cyan"/>
                <w:lang w:eastAsia="cs-CZ"/>
              </w:rPr>
              <w:t>Uvádí žadatel výpočet bodu zvratu?</w:t>
            </w:r>
          </w:p>
        </w:tc>
      </w:tr>
      <w:tr w:rsidR="0061405C" w:rsidRPr="00044BCF" w14:paraId="1C7AE592"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90"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591" w14:textId="77777777" w:rsidR="0061405C" w:rsidRPr="0061405C" w:rsidRDefault="0061405C" w:rsidP="00434053">
            <w:pPr>
              <w:spacing w:after="0"/>
              <w:jc w:val="left"/>
              <w:rPr>
                <w:rFonts w:ascii="Calibri" w:eastAsia="Times New Roman" w:hAnsi="Calibri" w:cs="Calibri"/>
                <w:color w:val="000000"/>
                <w:highlight w:val="cyan"/>
                <w:lang w:eastAsia="cs-CZ"/>
              </w:rPr>
            </w:pPr>
            <w:commentRangeStart w:id="97"/>
            <w:r w:rsidRPr="0061405C">
              <w:rPr>
                <w:rFonts w:ascii="Calibri" w:eastAsia="Times New Roman" w:hAnsi="Calibri" w:cs="Calibri"/>
                <w:color w:val="000000"/>
                <w:highlight w:val="cyan"/>
                <w:lang w:eastAsia="cs-CZ"/>
              </w:rPr>
              <w:t>12.</w:t>
            </w:r>
            <w:r w:rsidRPr="0061405C">
              <w:rPr>
                <w:highlight w:val="cyan"/>
              </w:rPr>
              <w:t xml:space="preserve"> </w:t>
            </w:r>
            <w:r w:rsidRPr="0061405C">
              <w:rPr>
                <w:rFonts w:ascii="Calibri" w:eastAsia="Times New Roman" w:hAnsi="Calibri" w:cs="Calibri"/>
                <w:color w:val="000000"/>
                <w:highlight w:val="cyan"/>
                <w:lang w:eastAsia="cs-CZ"/>
              </w:rPr>
              <w:t>Je finanční plán zpracován na období po skončení projektu (tj. min. na období 1 roku po skončení projektu)?</w:t>
            </w:r>
            <w:commentRangeEnd w:id="97"/>
            <w:r>
              <w:rPr>
                <w:rStyle w:val="Odkaznakoment"/>
              </w:rPr>
              <w:commentReference w:id="97"/>
            </w:r>
          </w:p>
        </w:tc>
      </w:tr>
      <w:tr w:rsidR="0061405C" w:rsidRPr="00044BCF" w14:paraId="1C7AE594"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93" w14:textId="77777777" w:rsidR="0061405C" w:rsidRPr="00044BCF" w:rsidRDefault="0061405C" w:rsidP="00044BCF">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Adekvátnost indikátorů </w:t>
            </w:r>
            <w:r w:rsidRPr="00044BCF">
              <w:rPr>
                <w:rFonts w:ascii="Calibri" w:eastAsia="Times New Roman" w:hAnsi="Calibri" w:cs="Calibri"/>
                <w:i/>
                <w:iCs/>
                <w:color w:val="FF0000"/>
                <w:sz w:val="18"/>
                <w:szCs w:val="18"/>
                <w:lang w:eastAsia="cs-CZ"/>
              </w:rPr>
              <w:t>(max. počet bodů 5)</w:t>
            </w:r>
          </w:p>
        </w:tc>
      </w:tr>
      <w:tr w:rsidR="0061405C" w:rsidRPr="00044BCF" w14:paraId="1C7AE597" w14:textId="77777777" w:rsidTr="0061405C">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95" w14:textId="77777777" w:rsidR="0061405C" w:rsidRPr="00044BCF" w:rsidRDefault="0061405C" w:rsidP="00044BCF">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Jak jsou nastaveny cílové hodnoty indikátorů?</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96" w14:textId="77777777" w:rsidR="0061405C" w:rsidRPr="0061405C" w:rsidRDefault="0061405C" w:rsidP="0061405C">
            <w:pPr>
              <w:spacing w:after="0"/>
              <w:jc w:val="left"/>
              <w:rPr>
                <w:rFonts w:ascii="Calibri" w:eastAsia="Times New Roman" w:hAnsi="Calibri" w:cs="Calibri"/>
                <w:color w:val="000000"/>
                <w:lang w:eastAsia="cs-CZ"/>
              </w:rPr>
            </w:pPr>
            <w:r w:rsidRPr="0061405C">
              <w:rPr>
                <w:rFonts w:ascii="Calibri" w:eastAsia="Times New Roman" w:hAnsi="Calibri" w:cs="Calibri"/>
                <w:color w:val="000000"/>
                <w:highlight w:val="cyan"/>
                <w:lang w:eastAsia="cs-CZ"/>
              </w:rPr>
              <w:t>13.</w:t>
            </w:r>
            <w:r>
              <w:rPr>
                <w:rFonts w:ascii="Calibri" w:eastAsia="Times New Roman" w:hAnsi="Calibri" w:cs="Calibri"/>
                <w:color w:val="000000"/>
                <w:lang w:eastAsia="cs-CZ"/>
              </w:rPr>
              <w:t xml:space="preserve"> </w:t>
            </w:r>
            <w:r w:rsidRPr="0061405C">
              <w:rPr>
                <w:rFonts w:ascii="Calibri" w:eastAsia="Times New Roman" w:hAnsi="Calibri" w:cs="Calibri"/>
                <w:color w:val="000000"/>
                <w:lang w:eastAsia="cs-CZ"/>
              </w:rPr>
              <w:t>7. Je z popisu indikátorů zřejmé, jak byla stanovena cílová hodnota?</w:t>
            </w:r>
          </w:p>
        </w:tc>
      </w:tr>
      <w:tr w:rsidR="0061405C" w:rsidRPr="00044BCF" w14:paraId="1C7AE59A"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98"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99" w14:textId="77777777" w:rsidR="0061405C" w:rsidRPr="0061405C" w:rsidRDefault="0061405C" w:rsidP="0061405C">
            <w:pPr>
              <w:spacing w:after="0"/>
              <w:jc w:val="left"/>
              <w:rPr>
                <w:rFonts w:ascii="Calibri" w:eastAsia="Times New Roman" w:hAnsi="Calibri" w:cs="Calibri"/>
                <w:color w:val="000000"/>
                <w:lang w:eastAsia="cs-CZ"/>
              </w:rPr>
            </w:pPr>
            <w:r w:rsidRPr="0061405C">
              <w:rPr>
                <w:rFonts w:ascii="Calibri" w:eastAsia="Times New Roman" w:hAnsi="Calibri" w:cs="Calibri"/>
                <w:color w:val="000000"/>
                <w:highlight w:val="cyan"/>
                <w:lang w:eastAsia="cs-CZ"/>
              </w:rPr>
              <w:t>14.</w:t>
            </w:r>
            <w:r>
              <w:rPr>
                <w:rFonts w:ascii="Calibri" w:eastAsia="Times New Roman" w:hAnsi="Calibri" w:cs="Calibri"/>
                <w:color w:val="000000"/>
                <w:lang w:eastAsia="cs-CZ"/>
              </w:rPr>
              <w:t xml:space="preserve"> </w:t>
            </w:r>
            <w:r w:rsidRPr="0061405C">
              <w:rPr>
                <w:rFonts w:ascii="Calibri" w:eastAsia="Times New Roman" w:hAnsi="Calibri" w:cs="Calibri"/>
                <w:color w:val="000000"/>
                <w:lang w:eastAsia="cs-CZ"/>
              </w:rPr>
              <w:t xml:space="preserve">8. Odpovídají údaje uvedené v popisu indikátorů údajům v klíčových </w:t>
            </w:r>
            <w:r w:rsidRPr="0061405C">
              <w:rPr>
                <w:rFonts w:ascii="Calibri" w:eastAsia="Times New Roman" w:hAnsi="Calibri" w:cs="Calibri"/>
                <w:color w:val="000000"/>
                <w:lang w:eastAsia="cs-CZ"/>
              </w:rPr>
              <w:lastRenderedPageBreak/>
              <w:t>aktivitách?</w:t>
            </w:r>
          </w:p>
        </w:tc>
      </w:tr>
      <w:tr w:rsidR="0061405C" w:rsidRPr="00044BCF" w14:paraId="1C7AE59D"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9B"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9C" w14:textId="77777777" w:rsidR="0061405C" w:rsidRPr="00044BCF" w:rsidRDefault="0061405C" w:rsidP="00044BCF">
            <w:pPr>
              <w:spacing w:after="0"/>
              <w:jc w:val="left"/>
              <w:rPr>
                <w:rFonts w:ascii="Calibri" w:eastAsia="Times New Roman" w:hAnsi="Calibri" w:cs="Calibri"/>
                <w:color w:val="000000"/>
                <w:lang w:eastAsia="cs-CZ"/>
              </w:rPr>
            </w:pPr>
          </w:p>
        </w:tc>
      </w:tr>
      <w:tr w:rsidR="0061405C" w:rsidRPr="00044BCF" w14:paraId="1C7AE5A0"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9E"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59F" w14:textId="77777777" w:rsidR="0061405C" w:rsidRPr="0061405C" w:rsidRDefault="0061405C" w:rsidP="0061405C">
            <w:pPr>
              <w:spacing w:after="0"/>
              <w:jc w:val="left"/>
              <w:rPr>
                <w:rFonts w:ascii="Calibri" w:eastAsia="Times New Roman" w:hAnsi="Calibri" w:cs="Calibri"/>
                <w:color w:val="000000"/>
                <w:lang w:eastAsia="cs-CZ"/>
              </w:rPr>
            </w:pPr>
            <w:r w:rsidRPr="0061405C">
              <w:rPr>
                <w:rFonts w:ascii="Calibri" w:eastAsia="Times New Roman" w:hAnsi="Calibri" w:cs="Calibri"/>
                <w:color w:val="000000"/>
                <w:highlight w:val="cyan"/>
                <w:lang w:eastAsia="cs-CZ"/>
              </w:rPr>
              <w:t>15.</w:t>
            </w:r>
            <w:r>
              <w:rPr>
                <w:rFonts w:ascii="Calibri" w:eastAsia="Times New Roman" w:hAnsi="Calibri" w:cs="Calibri"/>
                <w:color w:val="000000"/>
                <w:lang w:eastAsia="cs-CZ"/>
              </w:rPr>
              <w:t xml:space="preserve"> </w:t>
            </w:r>
            <w:r w:rsidRPr="0061405C">
              <w:rPr>
                <w:rFonts w:ascii="Calibri" w:eastAsia="Times New Roman" w:hAnsi="Calibri" w:cs="Calibri"/>
                <w:color w:val="000000"/>
                <w:lang w:eastAsia="cs-CZ"/>
              </w:rPr>
              <w:t>9. Je reálné dosažení naplánované cílové hodnoty?</w:t>
            </w:r>
          </w:p>
        </w:tc>
      </w:tr>
      <w:tr w:rsidR="0061405C" w:rsidRPr="00044BCF" w14:paraId="1C7AE5A3"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A1"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A2" w14:textId="77777777" w:rsidR="0061405C" w:rsidRPr="0061405C" w:rsidRDefault="0061405C" w:rsidP="0061405C">
            <w:pPr>
              <w:spacing w:after="0"/>
              <w:jc w:val="left"/>
              <w:rPr>
                <w:rFonts w:ascii="Calibri" w:eastAsia="Times New Roman" w:hAnsi="Calibri" w:cs="Calibri"/>
                <w:color w:val="000000"/>
                <w:lang w:eastAsia="cs-CZ"/>
              </w:rPr>
            </w:pPr>
            <w:r w:rsidRPr="0061405C">
              <w:rPr>
                <w:rFonts w:ascii="Calibri" w:eastAsia="Times New Roman" w:hAnsi="Calibri" w:cs="Calibri"/>
                <w:color w:val="000000"/>
                <w:highlight w:val="cyan"/>
                <w:lang w:eastAsia="cs-CZ"/>
              </w:rPr>
              <w:t>16.</w:t>
            </w:r>
            <w:r>
              <w:rPr>
                <w:rFonts w:ascii="Calibri" w:eastAsia="Times New Roman" w:hAnsi="Calibri" w:cs="Calibri"/>
                <w:color w:val="000000"/>
                <w:lang w:eastAsia="cs-CZ"/>
              </w:rPr>
              <w:t xml:space="preserve"> </w:t>
            </w:r>
            <w:r w:rsidRPr="0061405C">
              <w:rPr>
                <w:rFonts w:ascii="Calibri" w:eastAsia="Times New Roman" w:hAnsi="Calibri" w:cs="Calibri"/>
                <w:color w:val="000000"/>
                <w:lang w:eastAsia="cs-CZ"/>
              </w:rPr>
              <w:t>10. Je naplánovaná cílová hodnota nastavena v odpovídajícím poměru ke klíčovým aktivitám?</w:t>
            </w:r>
          </w:p>
        </w:tc>
      </w:tr>
      <w:tr w:rsidR="0061405C" w:rsidRPr="00044BCF" w14:paraId="1C7AE5A6"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A4"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A5" w14:textId="77777777" w:rsidR="0061405C" w:rsidRPr="00044BCF" w:rsidRDefault="0061405C" w:rsidP="00044BCF">
            <w:pPr>
              <w:spacing w:after="0"/>
              <w:jc w:val="left"/>
              <w:rPr>
                <w:rFonts w:ascii="Calibri" w:eastAsia="Times New Roman" w:hAnsi="Calibri" w:cs="Calibri"/>
                <w:color w:val="000000"/>
                <w:lang w:eastAsia="cs-CZ"/>
              </w:rPr>
            </w:pPr>
          </w:p>
        </w:tc>
      </w:tr>
    </w:tbl>
    <w:p w14:paraId="1C7AE5A7" w14:textId="77777777" w:rsidR="00044BCF" w:rsidRDefault="00044BCF" w:rsidP="00044BCF">
      <w:pPr>
        <w:rPr>
          <w:rFonts w:ascii="Times New Roman" w:eastAsia="Calibri" w:hAnsi="Times New Roman" w:cs="Times New Roman"/>
          <w:sz w:val="24"/>
          <w:szCs w:val="24"/>
        </w:rPr>
      </w:pPr>
    </w:p>
    <w:p w14:paraId="1C7AE5A8" w14:textId="77777777" w:rsidR="00162E41" w:rsidRPr="00044BCF" w:rsidRDefault="00162E41" w:rsidP="00044BCF">
      <w:pPr>
        <w:rPr>
          <w:rFonts w:ascii="Times New Roman" w:eastAsia="Calibri"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2196"/>
        <w:gridCol w:w="7016"/>
      </w:tblGrid>
      <w:tr w:rsidR="00044BCF" w:rsidRPr="00044BCF" w14:paraId="1C7AE5AA"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A9"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 xml:space="preserve">IV. Proveditelnost </w:t>
            </w:r>
            <w:r w:rsidRPr="00044BCF">
              <w:rPr>
                <w:rFonts w:ascii="Calibri" w:eastAsia="Times New Roman" w:hAnsi="Calibri" w:cs="Calibri"/>
                <w:i/>
                <w:iCs/>
                <w:color w:val="000000"/>
                <w:sz w:val="18"/>
                <w:szCs w:val="18"/>
                <w:lang w:eastAsia="cs-CZ"/>
              </w:rPr>
              <w:t>(max. počet bodů 15)</w:t>
            </w:r>
          </w:p>
        </w:tc>
      </w:tr>
      <w:tr w:rsidR="00044BCF" w:rsidRPr="00044BCF" w14:paraId="1C7AE5AD" w14:textId="77777777" w:rsidTr="0061405C">
        <w:trPr>
          <w:trHeight w:val="288"/>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AB"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Hlavní kontrolní otázka</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BDD7EE"/>
            <w:vAlign w:val="center"/>
            <w:hideMark/>
          </w:tcPr>
          <w:p w14:paraId="1C7AE5AC" w14:textId="77777777" w:rsidR="00044BCF" w:rsidRPr="00044BCF" w:rsidRDefault="00044BCF" w:rsidP="00044BCF">
            <w:pPr>
              <w:spacing w:after="0"/>
              <w:jc w:val="center"/>
              <w:rPr>
                <w:rFonts w:ascii="Calibri" w:eastAsia="Times New Roman" w:hAnsi="Calibri" w:cs="Calibri"/>
                <w:b/>
                <w:bCs/>
                <w:color w:val="000000"/>
                <w:lang w:eastAsia="cs-CZ"/>
              </w:rPr>
            </w:pPr>
            <w:r w:rsidRPr="00044BCF">
              <w:rPr>
                <w:rFonts w:ascii="Calibri" w:eastAsia="Times New Roman" w:hAnsi="Calibri" w:cs="Calibri"/>
                <w:b/>
                <w:bCs/>
                <w:color w:val="000000"/>
                <w:lang w:eastAsia="cs-CZ"/>
              </w:rPr>
              <w:t>Pomocné podotázky</w:t>
            </w:r>
          </w:p>
        </w:tc>
      </w:tr>
      <w:tr w:rsidR="00044BCF" w:rsidRPr="00044BCF" w14:paraId="1C7AE5B0"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AE" w14:textId="77777777" w:rsidR="00044BCF" w:rsidRPr="00044BCF" w:rsidRDefault="00044BCF" w:rsidP="00044BCF">
            <w:pPr>
              <w:spacing w:after="0"/>
              <w:jc w:val="left"/>
              <w:rPr>
                <w:rFonts w:ascii="Calibri" w:eastAsia="Times New Roman" w:hAnsi="Calibri" w:cs="Calibri"/>
                <w:b/>
                <w:bCs/>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AF" w14:textId="77777777" w:rsidR="00044BCF" w:rsidRPr="00044BCF" w:rsidRDefault="00044BCF" w:rsidP="00044BCF">
            <w:pPr>
              <w:spacing w:after="0"/>
              <w:jc w:val="left"/>
              <w:rPr>
                <w:rFonts w:ascii="Calibri" w:eastAsia="Times New Roman" w:hAnsi="Calibri" w:cs="Calibri"/>
                <w:b/>
                <w:bCs/>
                <w:color w:val="000000"/>
                <w:lang w:eastAsia="cs-CZ"/>
              </w:rPr>
            </w:pPr>
          </w:p>
        </w:tc>
      </w:tr>
      <w:tr w:rsidR="00044BCF" w:rsidRPr="00044BCF" w14:paraId="1C7AE5B2"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B1" w14:textId="77777777" w:rsidR="00044BCF" w:rsidRPr="00044BCF" w:rsidRDefault="00044BCF" w:rsidP="00044BCF">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Způsob realizace aktivit a jejich návaznost </w:t>
            </w:r>
            <w:r w:rsidRPr="00044BCF">
              <w:rPr>
                <w:rFonts w:ascii="Calibri" w:eastAsia="Times New Roman" w:hAnsi="Calibri" w:cs="Calibri"/>
                <w:i/>
                <w:iCs/>
                <w:color w:val="FF0000"/>
                <w:sz w:val="18"/>
                <w:szCs w:val="18"/>
                <w:lang w:eastAsia="cs-CZ"/>
              </w:rPr>
              <w:t>(max. počet bodů 10)</w:t>
            </w:r>
          </w:p>
        </w:tc>
      </w:tr>
      <w:tr w:rsidR="00044BCF" w:rsidRPr="00044BCF" w14:paraId="1C7AE5B5" w14:textId="77777777" w:rsidTr="0061405C">
        <w:trPr>
          <w:trHeight w:val="586"/>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B3" w14:textId="77777777" w:rsidR="00044BCF" w:rsidRPr="00044BCF" w:rsidRDefault="00044BCF" w:rsidP="00044BCF">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 xml:space="preserve">Jak vhodně byl zvolen způsob realizace aktivit a jejich vzájemná návaznost? </w:t>
            </w: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B4"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1. Jsou klíčové aktivity dostatečně a srozumitelně popsány?</w:t>
            </w:r>
          </w:p>
        </w:tc>
      </w:tr>
      <w:tr w:rsidR="00044BCF" w:rsidRPr="00044BCF" w14:paraId="1C7AE5B8"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B6" w14:textId="77777777" w:rsidR="00044BCF" w:rsidRPr="00044BCF"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5B7"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2. Má každá klíčová aktivita jasně stanovený výstup?</w:t>
            </w:r>
          </w:p>
        </w:tc>
      </w:tr>
      <w:tr w:rsidR="00044BCF" w:rsidRPr="00044BCF" w14:paraId="1C7AE5BB" w14:textId="77777777" w:rsidTr="0061405C">
        <w:trPr>
          <w:trHeight w:val="82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B9" w14:textId="77777777" w:rsidR="00044BCF" w:rsidRPr="00044BCF"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BA"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3. Povede způsob provádění klíčové aktivity (metoda realizace) k dosažení stanovených výstupů aktivity?</w:t>
            </w:r>
          </w:p>
        </w:tc>
      </w:tr>
      <w:tr w:rsidR="00044BCF" w:rsidRPr="00044BCF" w14:paraId="1C7AE5BE"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BC" w14:textId="77777777" w:rsidR="00044BCF" w:rsidRPr="00044BCF"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BD"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4. Je zvolený způsob provádění klíčové aktivity efektivní?</w:t>
            </w:r>
          </w:p>
        </w:tc>
      </w:tr>
      <w:tr w:rsidR="00044BCF" w:rsidRPr="00044BCF" w14:paraId="1C7AE5C1" w14:textId="77777777" w:rsidTr="0061405C">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BF" w14:textId="77777777" w:rsidR="00044BCF" w:rsidRPr="00044BCF"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C0"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5. Jsou identifikována náhradní řešení pro případ, kdy nebude klíčová aktivita realizována zčásti nebo zcela nebo dojde k jejímu časovému zpoždění?</w:t>
            </w:r>
          </w:p>
        </w:tc>
      </w:tr>
      <w:tr w:rsidR="00044BCF" w:rsidRPr="00044BCF" w14:paraId="1C7AE5C4" w14:textId="77777777" w:rsidTr="0061405C">
        <w:trPr>
          <w:trHeight w:val="1244"/>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C2" w14:textId="77777777" w:rsidR="00044BCF" w:rsidRPr="00044BCF"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C3"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6. Mají jednotlivé klíčové aktivity optimální časovou dotaci s ohledem na potřeby cílové skupiny a s ohledem na dosažení požadovaných výstupů v dostatečné kvalitě?</w:t>
            </w:r>
          </w:p>
        </w:tc>
      </w:tr>
      <w:tr w:rsidR="00044BCF" w:rsidRPr="00044BCF" w14:paraId="1C7AE5C7"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C5" w14:textId="77777777" w:rsidR="00044BCF" w:rsidRPr="00044BCF" w:rsidRDefault="00044BCF"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C6" w14:textId="77777777" w:rsidR="00044BCF" w:rsidRPr="00044BCF" w:rsidRDefault="00044BCF"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7. Jsou aktivity vhodně časově provázány, doplňují se, navazují?</w:t>
            </w:r>
          </w:p>
        </w:tc>
      </w:tr>
      <w:tr w:rsidR="0061405C" w:rsidRPr="00044BCF" w14:paraId="1C7AE5CA"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C8"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5C9" w14:textId="77777777" w:rsidR="0061405C" w:rsidRPr="00044BCF" w:rsidRDefault="0061405C" w:rsidP="00044BCF">
            <w:pPr>
              <w:spacing w:after="0"/>
              <w:jc w:val="left"/>
              <w:rPr>
                <w:rFonts w:ascii="Calibri" w:eastAsia="Times New Roman" w:hAnsi="Calibri" w:cs="Calibri"/>
                <w:color w:val="000000"/>
                <w:lang w:eastAsia="cs-CZ"/>
              </w:rPr>
            </w:pPr>
            <w:r w:rsidRPr="00044BCF">
              <w:rPr>
                <w:rFonts w:ascii="Calibri" w:eastAsia="Times New Roman" w:hAnsi="Calibri" w:cs="Calibri"/>
                <w:color w:val="000000"/>
                <w:lang w:eastAsia="cs-CZ"/>
              </w:rPr>
              <w:t>8. Je vhodně nastavena celková délka projektu?</w:t>
            </w:r>
          </w:p>
        </w:tc>
      </w:tr>
      <w:tr w:rsidR="0061405C" w:rsidRPr="00044BCF" w14:paraId="1C7AE5CD"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CB"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tcPr>
          <w:p w14:paraId="1C7AE5CC" w14:textId="77777777" w:rsidR="0061405C" w:rsidRPr="0061405C" w:rsidRDefault="0061405C" w:rsidP="00434053">
            <w:pPr>
              <w:spacing w:after="0"/>
              <w:jc w:val="left"/>
              <w:rPr>
                <w:rFonts w:ascii="Calibri" w:eastAsia="Times New Roman" w:hAnsi="Calibri" w:cs="Calibri"/>
                <w:color w:val="000000"/>
                <w:highlight w:val="cyan"/>
                <w:lang w:eastAsia="cs-CZ"/>
              </w:rPr>
            </w:pPr>
            <w:r w:rsidRPr="0061405C">
              <w:rPr>
                <w:rFonts w:ascii="Calibri" w:eastAsia="Times New Roman" w:hAnsi="Calibri" w:cs="Calibri"/>
                <w:color w:val="000000"/>
                <w:highlight w:val="cyan"/>
                <w:lang w:eastAsia="cs-CZ"/>
              </w:rPr>
              <w:t>9.</w:t>
            </w:r>
            <w:r w:rsidRPr="0061405C">
              <w:rPr>
                <w:highlight w:val="cyan"/>
              </w:rPr>
              <w:t xml:space="preserve"> </w:t>
            </w:r>
            <w:r w:rsidRPr="0061405C">
              <w:rPr>
                <w:rFonts w:ascii="Calibri" w:eastAsia="Times New Roman" w:hAnsi="Calibri" w:cs="Calibri"/>
                <w:color w:val="000000"/>
                <w:highlight w:val="cyan"/>
                <w:lang w:eastAsia="cs-CZ"/>
              </w:rPr>
              <w:t>Koresponduje popis provozu (včetně lokace provozovny) s nastavením provozní doby, se směnností zaměstnanců, s plánovaným objemem zakázek, potažmo tržeb? Koresponduje plánovaný objem výroby s kapacitou výroby/poskytování služeb?</w:t>
            </w:r>
          </w:p>
        </w:tc>
      </w:tr>
      <w:tr w:rsidR="0061405C" w:rsidRPr="00044BCF" w14:paraId="1C7AE5D0"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CE"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noWrap/>
            <w:vAlign w:val="center"/>
            <w:hideMark/>
          </w:tcPr>
          <w:p w14:paraId="1C7AE5CF" w14:textId="77777777" w:rsidR="0061405C" w:rsidRPr="0061405C" w:rsidRDefault="0061405C" w:rsidP="00434053">
            <w:pPr>
              <w:spacing w:after="0"/>
              <w:jc w:val="left"/>
              <w:rPr>
                <w:rFonts w:ascii="Calibri" w:eastAsia="Times New Roman" w:hAnsi="Calibri" w:cs="Calibri"/>
                <w:color w:val="000000"/>
                <w:highlight w:val="cyan"/>
                <w:lang w:eastAsia="cs-CZ"/>
              </w:rPr>
            </w:pPr>
            <w:r w:rsidRPr="0061405C">
              <w:rPr>
                <w:rFonts w:ascii="Calibri" w:eastAsia="Times New Roman" w:hAnsi="Calibri" w:cs="Calibri"/>
                <w:color w:val="000000"/>
                <w:highlight w:val="cyan"/>
                <w:lang w:eastAsia="cs-CZ"/>
              </w:rPr>
              <w:t>10.</w:t>
            </w:r>
            <w:r w:rsidRPr="0061405C">
              <w:rPr>
                <w:highlight w:val="cyan"/>
              </w:rPr>
              <w:t xml:space="preserve"> </w:t>
            </w:r>
            <w:r w:rsidRPr="0061405C">
              <w:rPr>
                <w:rFonts w:ascii="Calibri" w:eastAsia="Times New Roman" w:hAnsi="Calibri" w:cs="Calibri"/>
                <w:color w:val="000000"/>
                <w:highlight w:val="cyan"/>
                <w:lang w:eastAsia="cs-CZ"/>
              </w:rPr>
              <w:t>Kalkuluje žadatel s překážkami v práci zaměstnanců z cílových skupin při plánování produktivity podniku (např. vliv zvýšené nemocnosti)?</w:t>
            </w:r>
          </w:p>
        </w:tc>
      </w:tr>
      <w:tr w:rsidR="0061405C" w:rsidRPr="00044BCF" w14:paraId="1C7AE5D2" w14:textId="77777777" w:rsidTr="0061405C">
        <w:trPr>
          <w:trHeight w:val="288"/>
        </w:trPr>
        <w:tc>
          <w:tcPr>
            <w:tcW w:w="5000" w:type="pct"/>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000000" w:fill="DDEBF7"/>
            <w:noWrap/>
            <w:vAlign w:val="bottom"/>
            <w:hideMark/>
          </w:tcPr>
          <w:p w14:paraId="1C7AE5D1" w14:textId="77777777" w:rsidR="0061405C" w:rsidRPr="00044BCF" w:rsidRDefault="0061405C" w:rsidP="00044BCF">
            <w:pPr>
              <w:spacing w:after="0"/>
              <w:jc w:val="center"/>
              <w:rPr>
                <w:rFonts w:ascii="Calibri" w:eastAsia="Times New Roman" w:hAnsi="Calibri" w:cs="Calibri"/>
                <w:b/>
                <w:bCs/>
                <w:i/>
                <w:iCs/>
                <w:color w:val="000000"/>
                <w:lang w:eastAsia="cs-CZ"/>
              </w:rPr>
            </w:pPr>
            <w:r w:rsidRPr="00044BCF">
              <w:rPr>
                <w:rFonts w:ascii="Calibri" w:eastAsia="Times New Roman" w:hAnsi="Calibri" w:cs="Calibri"/>
                <w:b/>
                <w:bCs/>
                <w:i/>
                <w:iCs/>
                <w:color w:val="FF0000"/>
                <w:lang w:eastAsia="cs-CZ"/>
              </w:rPr>
              <w:t xml:space="preserve">Způsob zapojení cílové skupiny </w:t>
            </w:r>
            <w:r w:rsidRPr="00044BCF">
              <w:rPr>
                <w:rFonts w:ascii="Calibri" w:eastAsia="Times New Roman" w:hAnsi="Calibri" w:cs="Calibri"/>
                <w:i/>
                <w:iCs/>
                <w:color w:val="FF0000"/>
                <w:sz w:val="18"/>
                <w:szCs w:val="18"/>
                <w:lang w:eastAsia="cs-CZ"/>
              </w:rPr>
              <w:t>(max. počet bodů 5)</w:t>
            </w:r>
          </w:p>
        </w:tc>
      </w:tr>
      <w:tr w:rsidR="0061405C" w:rsidRPr="00044BCF" w14:paraId="1C7AE5D5" w14:textId="77777777" w:rsidTr="0061405C">
        <w:trPr>
          <w:trHeight w:val="288"/>
        </w:trPr>
        <w:tc>
          <w:tcPr>
            <w:tcW w:w="1192"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D3" w14:textId="77777777" w:rsidR="0061405C" w:rsidRPr="00044BCF" w:rsidRDefault="0061405C" w:rsidP="00044BCF">
            <w:pPr>
              <w:spacing w:after="0"/>
              <w:jc w:val="center"/>
              <w:rPr>
                <w:rFonts w:ascii="Calibri" w:eastAsia="Times New Roman" w:hAnsi="Calibri" w:cs="Calibri"/>
                <w:b/>
                <w:color w:val="000000"/>
                <w:lang w:eastAsia="cs-CZ"/>
              </w:rPr>
            </w:pPr>
            <w:r w:rsidRPr="00044BCF">
              <w:rPr>
                <w:rFonts w:ascii="Calibri" w:eastAsia="Times New Roman" w:hAnsi="Calibri" w:cs="Calibri"/>
                <w:b/>
                <w:lang w:eastAsia="cs-CZ"/>
              </w:rPr>
              <w:t xml:space="preserve">Jak adekvátně je cílová skupina </w:t>
            </w:r>
            <w:r w:rsidRPr="00044BCF">
              <w:rPr>
                <w:rFonts w:ascii="Calibri" w:eastAsia="Times New Roman" w:hAnsi="Calibri" w:cs="Calibri"/>
                <w:b/>
                <w:lang w:eastAsia="cs-CZ"/>
              </w:rPr>
              <w:lastRenderedPageBreak/>
              <w:t>zapojena v průběhu projektu?</w:t>
            </w: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D4" w14:textId="77777777" w:rsidR="0061405C" w:rsidRPr="00044BCF" w:rsidRDefault="0061405C" w:rsidP="00044BCF">
            <w:pPr>
              <w:spacing w:after="0"/>
              <w:jc w:val="left"/>
              <w:rPr>
                <w:rFonts w:ascii="Calibri" w:eastAsia="Times New Roman" w:hAnsi="Calibri" w:cs="Calibri"/>
                <w:color w:val="000000"/>
                <w:lang w:eastAsia="cs-CZ"/>
              </w:rPr>
            </w:pPr>
            <w:r w:rsidRPr="0056366A">
              <w:rPr>
                <w:rFonts w:ascii="Calibri" w:eastAsia="Times New Roman" w:hAnsi="Calibri" w:cs="Calibri"/>
                <w:color w:val="000000"/>
                <w:highlight w:val="cyan"/>
                <w:lang w:eastAsia="cs-CZ"/>
              </w:rPr>
              <w:lastRenderedPageBreak/>
              <w:t>11.</w:t>
            </w:r>
            <w:r>
              <w:rPr>
                <w:rFonts w:ascii="Calibri" w:eastAsia="Times New Roman" w:hAnsi="Calibri" w:cs="Calibri"/>
                <w:color w:val="000000"/>
                <w:lang w:eastAsia="cs-CZ"/>
              </w:rPr>
              <w:t xml:space="preserve"> </w:t>
            </w:r>
            <w:r w:rsidRPr="00044BCF">
              <w:rPr>
                <w:rFonts w:ascii="Calibri" w:eastAsia="Times New Roman" w:hAnsi="Calibri" w:cs="Calibri"/>
                <w:color w:val="000000"/>
                <w:lang w:eastAsia="cs-CZ"/>
              </w:rPr>
              <w:t>9. Počítá projekt se zapojením cílové skupiny ve všech relevantních fázích projektu?</w:t>
            </w:r>
          </w:p>
        </w:tc>
      </w:tr>
      <w:tr w:rsidR="0061405C" w:rsidRPr="00044BCF" w14:paraId="1C7AE5D8"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D6"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D7" w14:textId="77777777" w:rsidR="0061405C" w:rsidRPr="00044BCF" w:rsidRDefault="0061405C" w:rsidP="00044BCF">
            <w:pPr>
              <w:spacing w:after="0"/>
              <w:jc w:val="left"/>
              <w:rPr>
                <w:rFonts w:ascii="Calibri" w:eastAsia="Times New Roman" w:hAnsi="Calibri" w:cs="Calibri"/>
                <w:color w:val="000000"/>
                <w:lang w:eastAsia="cs-CZ"/>
              </w:rPr>
            </w:pPr>
          </w:p>
        </w:tc>
      </w:tr>
      <w:tr w:rsidR="0061405C" w:rsidRPr="00044BCF" w14:paraId="1C7AE5DB" w14:textId="77777777" w:rsidTr="0061405C">
        <w:trPr>
          <w:trHeight w:val="586"/>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D9"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DA" w14:textId="77777777" w:rsidR="0061405C" w:rsidRPr="00044BCF" w:rsidRDefault="0061405C" w:rsidP="00044BCF">
            <w:pPr>
              <w:spacing w:after="0"/>
              <w:jc w:val="left"/>
              <w:rPr>
                <w:rFonts w:ascii="Calibri" w:eastAsia="Times New Roman" w:hAnsi="Calibri" w:cs="Calibri"/>
                <w:color w:val="000000"/>
                <w:lang w:eastAsia="cs-CZ"/>
              </w:rPr>
            </w:pPr>
            <w:r w:rsidRPr="0056366A">
              <w:rPr>
                <w:rFonts w:ascii="Calibri" w:eastAsia="Times New Roman" w:hAnsi="Calibri" w:cs="Calibri"/>
                <w:color w:val="000000"/>
                <w:highlight w:val="cyan"/>
                <w:lang w:eastAsia="cs-CZ"/>
              </w:rPr>
              <w:t>12.</w:t>
            </w:r>
            <w:r>
              <w:rPr>
                <w:rFonts w:ascii="Calibri" w:eastAsia="Times New Roman" w:hAnsi="Calibri" w:cs="Calibri"/>
                <w:color w:val="000000"/>
                <w:lang w:eastAsia="cs-CZ"/>
              </w:rPr>
              <w:t xml:space="preserve"> </w:t>
            </w:r>
            <w:r w:rsidRPr="00044BCF">
              <w:rPr>
                <w:rFonts w:ascii="Calibri" w:eastAsia="Times New Roman" w:hAnsi="Calibri" w:cs="Calibri"/>
                <w:color w:val="000000"/>
                <w:lang w:eastAsia="cs-CZ"/>
              </w:rPr>
              <w:t>10. Je v žádosti prokázán zájem cílové skupiny o zapojení do projektu?</w:t>
            </w:r>
          </w:p>
        </w:tc>
      </w:tr>
      <w:tr w:rsidR="0061405C" w:rsidRPr="00044BCF" w14:paraId="1C7AE5DE"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DC"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DD" w14:textId="77777777" w:rsidR="0061405C" w:rsidRPr="00044BCF" w:rsidRDefault="0061405C" w:rsidP="00044BCF">
            <w:pPr>
              <w:spacing w:after="0"/>
              <w:jc w:val="left"/>
              <w:rPr>
                <w:rFonts w:ascii="Calibri" w:eastAsia="Times New Roman" w:hAnsi="Calibri" w:cs="Calibri"/>
                <w:color w:val="000000"/>
                <w:lang w:eastAsia="cs-CZ"/>
              </w:rPr>
            </w:pPr>
            <w:r w:rsidRPr="0056366A">
              <w:rPr>
                <w:rFonts w:ascii="Calibri" w:eastAsia="Times New Roman" w:hAnsi="Calibri" w:cs="Calibri"/>
                <w:color w:val="000000"/>
                <w:highlight w:val="cyan"/>
                <w:lang w:eastAsia="cs-CZ"/>
              </w:rPr>
              <w:t>13.</w:t>
            </w:r>
            <w:r>
              <w:rPr>
                <w:rFonts w:ascii="Calibri" w:eastAsia="Times New Roman" w:hAnsi="Calibri" w:cs="Calibri"/>
                <w:color w:val="000000"/>
                <w:lang w:eastAsia="cs-CZ"/>
              </w:rPr>
              <w:t xml:space="preserve"> </w:t>
            </w:r>
            <w:r w:rsidRPr="00044BCF">
              <w:rPr>
                <w:rFonts w:ascii="Calibri" w:eastAsia="Times New Roman" w:hAnsi="Calibri" w:cs="Calibri"/>
                <w:color w:val="000000"/>
                <w:lang w:eastAsia="cs-CZ"/>
              </w:rPr>
              <w:t>11. Odpovídají nástroje motivace, výběru a způsobu práce s cílovou skupinou charakteristice zvolené cílové skupiny?</w:t>
            </w:r>
          </w:p>
        </w:tc>
      </w:tr>
      <w:tr w:rsidR="0061405C" w:rsidRPr="00044BCF" w14:paraId="1C7AE5E1"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14:paraId="1C7AE5DF"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1C7AE5E0" w14:textId="77777777" w:rsidR="0061405C" w:rsidRPr="0061405C" w:rsidRDefault="0061405C" w:rsidP="0061405C">
            <w:pPr>
              <w:spacing w:after="0"/>
              <w:jc w:val="left"/>
              <w:rPr>
                <w:rFonts w:ascii="Calibri" w:eastAsia="Times New Roman" w:hAnsi="Calibri" w:cs="Calibri"/>
                <w:color w:val="000000"/>
                <w:highlight w:val="cyan"/>
                <w:lang w:eastAsia="cs-CZ"/>
              </w:rPr>
            </w:pPr>
            <w:r w:rsidRPr="0061405C">
              <w:rPr>
                <w:rFonts w:ascii="Calibri" w:eastAsia="Times New Roman" w:hAnsi="Calibri" w:cs="Calibri"/>
                <w:color w:val="000000"/>
                <w:highlight w:val="cyan"/>
                <w:lang w:eastAsia="cs-CZ"/>
              </w:rPr>
              <w:t>1</w:t>
            </w:r>
            <w:r>
              <w:rPr>
                <w:rFonts w:ascii="Calibri" w:eastAsia="Times New Roman" w:hAnsi="Calibri" w:cs="Calibri"/>
                <w:color w:val="000000"/>
                <w:highlight w:val="cyan"/>
                <w:lang w:eastAsia="cs-CZ"/>
              </w:rPr>
              <w:t>4</w:t>
            </w:r>
            <w:r w:rsidRPr="0061405C">
              <w:rPr>
                <w:rFonts w:ascii="Calibri" w:eastAsia="Times New Roman" w:hAnsi="Calibri" w:cs="Calibri"/>
                <w:color w:val="000000"/>
                <w:highlight w:val="cyan"/>
                <w:lang w:eastAsia="cs-CZ"/>
              </w:rPr>
              <w:t>.</w:t>
            </w:r>
            <w:r w:rsidRPr="0061405C">
              <w:rPr>
                <w:highlight w:val="cyan"/>
              </w:rPr>
              <w:t xml:space="preserve"> </w:t>
            </w:r>
            <w:r w:rsidRPr="0061405C">
              <w:rPr>
                <w:rFonts w:ascii="Calibri" w:eastAsia="Times New Roman" w:hAnsi="Calibri" w:cs="Calibri"/>
                <w:color w:val="000000"/>
                <w:highlight w:val="cyan"/>
                <w:lang w:eastAsia="cs-CZ"/>
              </w:rPr>
              <w:t>Jsou konkretizovány sociální principy sociálního podnikání a jsou relevantní vzhledem k cílové skupině zaměstnanců?</w:t>
            </w:r>
          </w:p>
        </w:tc>
      </w:tr>
      <w:tr w:rsidR="0061405C" w:rsidRPr="00044BCF" w14:paraId="1C7AE5E5"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E2"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vMerge w:val="restart"/>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hideMark/>
          </w:tcPr>
          <w:p w14:paraId="1C7AE5E3" w14:textId="77777777" w:rsidR="0061405C" w:rsidRPr="0061405C" w:rsidRDefault="0061405C" w:rsidP="00434053">
            <w:pPr>
              <w:spacing w:after="0"/>
              <w:jc w:val="left"/>
              <w:rPr>
                <w:rFonts w:ascii="Calibri" w:eastAsia="Times New Roman" w:hAnsi="Calibri" w:cs="Calibri"/>
                <w:color w:val="000000"/>
                <w:highlight w:val="cyan"/>
                <w:lang w:eastAsia="cs-CZ"/>
              </w:rPr>
            </w:pPr>
            <w:commentRangeStart w:id="98"/>
            <w:r w:rsidRPr="0061405C">
              <w:rPr>
                <w:rFonts w:ascii="Calibri" w:eastAsia="Times New Roman" w:hAnsi="Calibri" w:cs="Calibri"/>
                <w:color w:val="000000"/>
                <w:highlight w:val="cyan"/>
                <w:lang w:eastAsia="cs-CZ"/>
              </w:rPr>
              <w:t>1</w:t>
            </w:r>
            <w:r>
              <w:rPr>
                <w:rFonts w:ascii="Calibri" w:eastAsia="Times New Roman" w:hAnsi="Calibri" w:cs="Calibri"/>
                <w:color w:val="000000"/>
                <w:highlight w:val="cyan"/>
                <w:lang w:eastAsia="cs-CZ"/>
              </w:rPr>
              <w:t>5</w:t>
            </w:r>
            <w:r w:rsidRPr="0061405C">
              <w:rPr>
                <w:rFonts w:ascii="Calibri" w:eastAsia="Times New Roman" w:hAnsi="Calibri" w:cs="Calibri"/>
                <w:color w:val="000000"/>
                <w:highlight w:val="cyan"/>
                <w:lang w:eastAsia="cs-CZ"/>
              </w:rPr>
              <w:t>.</w:t>
            </w:r>
            <w:r w:rsidRPr="0061405C">
              <w:rPr>
                <w:highlight w:val="cyan"/>
              </w:rPr>
              <w:t xml:space="preserve"> </w:t>
            </w:r>
            <w:r w:rsidRPr="0061405C">
              <w:rPr>
                <w:rFonts w:ascii="Calibri" w:eastAsia="Times New Roman" w:hAnsi="Calibri" w:cs="Calibri"/>
                <w:color w:val="000000"/>
                <w:highlight w:val="cyan"/>
                <w:lang w:eastAsia="cs-CZ"/>
              </w:rPr>
              <w:t>Vyplývá z podnikatelského plánu předpoklad udržení pracovního místa pro zaměstnance z cílové skupiny i po skončení projektu?</w:t>
            </w:r>
            <w:commentRangeEnd w:id="98"/>
            <w:r w:rsidR="0056366A">
              <w:rPr>
                <w:rStyle w:val="Odkaznakoment"/>
              </w:rPr>
              <w:commentReference w:id="98"/>
            </w:r>
          </w:p>
          <w:p w14:paraId="1C7AE5E4" w14:textId="77777777" w:rsidR="0061405C" w:rsidRPr="0061405C" w:rsidRDefault="0061405C" w:rsidP="00434053">
            <w:pPr>
              <w:spacing w:after="0"/>
              <w:jc w:val="left"/>
              <w:rPr>
                <w:rFonts w:ascii="Calibri" w:eastAsia="Times New Roman" w:hAnsi="Calibri" w:cs="Calibri"/>
                <w:color w:val="000000"/>
                <w:highlight w:val="cyan"/>
                <w:lang w:eastAsia="cs-CZ"/>
              </w:rPr>
            </w:pPr>
          </w:p>
        </w:tc>
      </w:tr>
      <w:tr w:rsidR="0061405C" w:rsidRPr="00044BCF" w14:paraId="1C7AE5E8" w14:textId="77777777" w:rsidTr="0061405C">
        <w:trPr>
          <w:trHeight w:val="450"/>
        </w:trPr>
        <w:tc>
          <w:tcPr>
            <w:tcW w:w="1192"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E6" w14:textId="77777777" w:rsidR="0061405C" w:rsidRPr="00044BCF" w:rsidRDefault="0061405C" w:rsidP="00044BCF">
            <w:pPr>
              <w:spacing w:after="0"/>
              <w:jc w:val="left"/>
              <w:rPr>
                <w:rFonts w:ascii="Calibri" w:eastAsia="Times New Roman" w:hAnsi="Calibri" w:cs="Calibri"/>
                <w:color w:val="000000"/>
                <w:lang w:eastAsia="cs-CZ"/>
              </w:rPr>
            </w:pPr>
          </w:p>
        </w:tc>
        <w:tc>
          <w:tcPr>
            <w:tcW w:w="3808" w:type="pct"/>
            <w:vMerge/>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14:paraId="1C7AE5E7" w14:textId="77777777" w:rsidR="0061405C" w:rsidRPr="00044BCF" w:rsidRDefault="0061405C" w:rsidP="00044BCF">
            <w:pPr>
              <w:spacing w:after="0"/>
              <w:jc w:val="left"/>
              <w:rPr>
                <w:rFonts w:ascii="Calibri" w:eastAsia="Times New Roman" w:hAnsi="Calibri" w:cs="Calibri"/>
                <w:color w:val="000000"/>
                <w:lang w:eastAsia="cs-CZ"/>
              </w:rPr>
            </w:pPr>
          </w:p>
        </w:tc>
      </w:tr>
    </w:tbl>
    <w:p w14:paraId="1C7AE5E9" w14:textId="77777777" w:rsidR="005B7EB2" w:rsidRDefault="005B7EB2" w:rsidP="00044BCF">
      <w:pPr>
        <w:rPr>
          <w:rFonts w:ascii="Calibri" w:eastAsia="Calibri" w:hAnsi="Calibri" w:cs="Times New Roman"/>
          <w:bCs/>
          <w:color w:val="000000"/>
          <w:highlight w:val="red"/>
        </w:rPr>
      </w:pPr>
    </w:p>
    <w:p w14:paraId="1C7AE5EA" w14:textId="77777777" w:rsidR="00044BCF" w:rsidRPr="00044BCF" w:rsidRDefault="00E86932" w:rsidP="00044BCF">
      <w:pPr>
        <w:rPr>
          <w:rFonts w:ascii="Calibri" w:eastAsia="Calibri" w:hAnsi="Calibri" w:cs="Times New Roman"/>
          <w:bCs/>
          <w:color w:val="000000"/>
        </w:rPr>
      </w:pPr>
      <w:r>
        <w:rPr>
          <w:rFonts w:ascii="Calibri" w:eastAsia="Calibri" w:hAnsi="Calibri" w:cs="Times New Roman"/>
          <w:bCs/>
          <w:color w:val="000000"/>
          <w:highlight w:val="red"/>
        </w:rPr>
        <w:t>Výběrový orgán</w:t>
      </w:r>
      <w:r w:rsidR="00044BCF" w:rsidRPr="00037D4F">
        <w:rPr>
          <w:rFonts w:ascii="Calibri" w:eastAsia="Calibri" w:hAnsi="Calibri" w:cs="Times New Roman"/>
          <w:bCs/>
          <w:color w:val="000000"/>
          <w:highlight w:val="red"/>
        </w:rPr>
        <w:t xml:space="preserve"> MAS</w:t>
      </w:r>
      <w:r w:rsidR="00044BCF" w:rsidRPr="00044BCF">
        <w:rPr>
          <w:rFonts w:ascii="Calibri" w:eastAsia="Calibri" w:hAnsi="Calibri" w:cs="Times New Roman"/>
          <w:bCs/>
          <w:color w:val="000000"/>
        </w:rPr>
        <w:t xml:space="preserve"> při hodnocení používá 4 deskriptory: „Velmi dobře“, „Dobře“, „Dostatečně“ a „Nedostatečně“. Při převodu hodnoty deskriptoru na bodový zisk se postupuje podle následujícího mechanismu:</w:t>
      </w:r>
    </w:p>
    <w:p w14:paraId="1C7AE5EB" w14:textId="77777777" w:rsidR="00044BCF" w:rsidRPr="00044BCF" w:rsidRDefault="00044BCF" w:rsidP="00044BCF">
      <w:pPr>
        <w:ind w:left="708"/>
        <w:rPr>
          <w:rFonts w:ascii="Calibri" w:eastAsia="Calibri" w:hAnsi="Calibri" w:cs="Times New Roman"/>
          <w:bCs/>
          <w:color w:val="000000"/>
        </w:rPr>
      </w:pPr>
      <w:r w:rsidRPr="00044BCF">
        <w:rPr>
          <w:rFonts w:ascii="Calibri" w:eastAsia="Calibri" w:hAnsi="Calibri" w:cs="Times New Roman"/>
          <w:bCs/>
          <w:color w:val="000000"/>
        </w:rPr>
        <w:t>1) Deskriptor „Velmi dobře“ znamená přidělení 100 % maximálního dosažitelného počtu bodů v kritériu.</w:t>
      </w:r>
    </w:p>
    <w:p w14:paraId="1C7AE5EC" w14:textId="77777777" w:rsidR="00044BCF" w:rsidRPr="00044BCF" w:rsidRDefault="00044BCF" w:rsidP="00044BCF">
      <w:pPr>
        <w:ind w:left="708"/>
        <w:rPr>
          <w:rFonts w:ascii="Calibri" w:eastAsia="Calibri" w:hAnsi="Calibri" w:cs="Times New Roman"/>
          <w:bCs/>
          <w:color w:val="000000"/>
        </w:rPr>
      </w:pPr>
      <w:r w:rsidRPr="00044BCF">
        <w:rPr>
          <w:rFonts w:ascii="Calibri" w:eastAsia="Calibri" w:hAnsi="Calibri" w:cs="Times New Roman"/>
          <w:bCs/>
          <w:color w:val="000000"/>
        </w:rPr>
        <w:t>2) Deskriptor „Dobře“ znamená přidělení 75 % maximálního dosažitelného počtu bodů v kritériu.</w:t>
      </w:r>
    </w:p>
    <w:p w14:paraId="1C7AE5ED" w14:textId="77777777" w:rsidR="00044BCF" w:rsidRPr="00044BCF" w:rsidRDefault="00044BCF" w:rsidP="00044BCF">
      <w:pPr>
        <w:ind w:left="708"/>
        <w:rPr>
          <w:rFonts w:ascii="Calibri" w:eastAsia="Calibri" w:hAnsi="Calibri" w:cs="Times New Roman"/>
          <w:bCs/>
          <w:color w:val="000000"/>
        </w:rPr>
      </w:pPr>
      <w:r w:rsidRPr="00044BCF">
        <w:rPr>
          <w:rFonts w:ascii="Calibri" w:eastAsia="Calibri" w:hAnsi="Calibri" w:cs="Times New Roman"/>
          <w:bCs/>
          <w:color w:val="000000"/>
        </w:rPr>
        <w:t>3) Deskriptor „Dostatečně“ znamená přidělení 50 % maximálního dosažitelného počtu bodů v kritériu.</w:t>
      </w:r>
    </w:p>
    <w:p w14:paraId="1C7AE5EE" w14:textId="77777777" w:rsidR="00044BCF" w:rsidRPr="00044BCF" w:rsidRDefault="00044BCF" w:rsidP="00044BCF">
      <w:pPr>
        <w:ind w:left="708"/>
        <w:rPr>
          <w:rFonts w:ascii="Calibri" w:eastAsia="Calibri" w:hAnsi="Calibri" w:cs="Times New Roman"/>
          <w:bCs/>
          <w:color w:val="000000"/>
        </w:rPr>
      </w:pPr>
      <w:r w:rsidRPr="00044BCF">
        <w:rPr>
          <w:rFonts w:ascii="Calibri" w:eastAsia="Calibri" w:hAnsi="Calibri" w:cs="Times New Roman"/>
          <w:bCs/>
          <w:color w:val="000000"/>
        </w:rPr>
        <w:t>4) Deskriptor „Nedostatečně“ znamená přidělení 25 % maximálního dosažitelného počtu bodů v kritériu.</w:t>
      </w:r>
    </w:p>
    <w:p w14:paraId="1C7AE5EF" w14:textId="77777777" w:rsidR="00044BCF" w:rsidRPr="00044BCF" w:rsidRDefault="00044BCF" w:rsidP="00044BCF">
      <w:pPr>
        <w:rPr>
          <w:rFonts w:ascii="Calibri" w:eastAsia="Calibri" w:hAnsi="Calibri" w:cs="Times New Roman"/>
          <w:bCs/>
          <w:color w:val="000000"/>
        </w:rPr>
      </w:pPr>
      <w:r w:rsidRPr="00044BCF">
        <w:rPr>
          <w:rFonts w:ascii="Calibri" w:eastAsia="Calibri" w:hAnsi="Calibri" w:cs="Times New Roman"/>
          <w:bCs/>
          <w:color w:val="000000"/>
        </w:rPr>
        <w:t>Při převodu na body je používáno zaokrouhlování v detailu na 2 desetinná místa. Deskriptor „Nedostatečně“ je hodnocen jako eliminační, tj. žádost o podporu, která by získala tento deskriptor, by ve věcném hodnocení neuspěla.</w:t>
      </w:r>
    </w:p>
    <w:p w14:paraId="1C7AE5F0" w14:textId="77777777" w:rsidR="00044BCF" w:rsidRPr="00044BCF" w:rsidRDefault="00044BCF" w:rsidP="00044BCF">
      <w:pPr>
        <w:rPr>
          <w:rFonts w:ascii="Calibri" w:eastAsia="Calibri" w:hAnsi="Calibri" w:cs="Times New Roman"/>
          <w:bCs/>
          <w:color w:val="000000"/>
        </w:rPr>
      </w:pPr>
      <w:r w:rsidRPr="00044BCF">
        <w:rPr>
          <w:rFonts w:ascii="Calibri" w:eastAsia="Calibri" w:hAnsi="Calibri" w:cs="Times New Roman"/>
          <w:bCs/>
          <w:color w:val="000000"/>
        </w:rPr>
        <w:t xml:space="preserve">Přidělenou hodnotu deskriptoru </w:t>
      </w:r>
      <w:r w:rsidR="00E86932" w:rsidRPr="00E86932">
        <w:rPr>
          <w:rFonts w:ascii="Calibri" w:eastAsia="Calibri" w:hAnsi="Calibri" w:cs="Times New Roman"/>
          <w:bCs/>
          <w:color w:val="000000"/>
          <w:highlight w:val="red"/>
        </w:rPr>
        <w:t>výběrový orgán MAS</w:t>
      </w:r>
      <w:r w:rsidRPr="00044BCF">
        <w:rPr>
          <w:rFonts w:ascii="Calibri" w:eastAsia="Calibri" w:hAnsi="Calibri" w:cs="Times New Roman"/>
          <w:bCs/>
          <w:color w:val="000000"/>
        </w:rPr>
        <w:t xml:space="preserve"> zdůvodní vždy v rámci popisu k danému kritériu.</w:t>
      </w:r>
    </w:p>
    <w:p w14:paraId="1C7AE5F1" w14:textId="77777777" w:rsidR="00044BCF" w:rsidRPr="00044BCF" w:rsidRDefault="00044BCF" w:rsidP="00044BCF">
      <w:pPr>
        <w:rPr>
          <w:rFonts w:ascii="Calibri" w:eastAsia="Calibri" w:hAnsi="Calibri" w:cs="Times New Roman"/>
          <w:bCs/>
          <w:color w:val="000000"/>
        </w:rPr>
      </w:pPr>
      <w:r w:rsidRPr="00044BCF">
        <w:rPr>
          <w:rFonts w:ascii="Calibri" w:eastAsia="Calibri" w:hAnsi="Calibri" w:cs="Times New Roman"/>
          <w:bCs/>
          <w:color w:val="000000"/>
        </w:rPr>
        <w:t xml:space="preserve">Ve věcném hodnocení lze získat maximálně 100 bodů. Aby žádost </w:t>
      </w:r>
      <w:r w:rsidR="00957AB9">
        <w:rPr>
          <w:rFonts w:ascii="Calibri" w:eastAsia="Calibri" w:hAnsi="Calibri" w:cs="Times New Roman"/>
          <w:bCs/>
          <w:color w:val="000000"/>
        </w:rPr>
        <w:t>splnila podmínky věcného hodnocení</w:t>
      </w:r>
      <w:r w:rsidRPr="00044BCF">
        <w:rPr>
          <w:rFonts w:ascii="Calibri" w:eastAsia="Calibri" w:hAnsi="Calibri" w:cs="Times New Roman"/>
          <w:bCs/>
          <w:color w:val="000000"/>
        </w:rPr>
        <w:t>, musí získat nejméně 50 bodů a zároveň všechny hlavní otázky ze všech oblastí musí být hodnoceny deskriptory 1 – 3. Pokud bude alespoň jedna hlavní otázka hodnocena deskriptorem 4</w:t>
      </w:r>
      <w:r w:rsidR="0091396E">
        <w:rPr>
          <w:rFonts w:ascii="Calibri" w:eastAsia="Calibri" w:hAnsi="Calibri" w:cs="Times New Roman"/>
          <w:bCs/>
          <w:color w:val="000000"/>
        </w:rPr>
        <w:t>,</w:t>
      </w:r>
      <w:r w:rsidR="00C56027">
        <w:rPr>
          <w:rFonts w:ascii="Calibri" w:eastAsia="Calibri" w:hAnsi="Calibri" w:cs="Times New Roman"/>
          <w:bCs/>
          <w:color w:val="000000"/>
        </w:rPr>
        <w:t xml:space="preserve"> </w:t>
      </w:r>
      <w:r w:rsidR="0091396E">
        <w:rPr>
          <w:rFonts w:ascii="Calibri" w:eastAsia="Calibri" w:hAnsi="Calibri" w:cs="Times New Roman"/>
          <w:bCs/>
          <w:color w:val="000000"/>
        </w:rPr>
        <w:t xml:space="preserve">tak </w:t>
      </w:r>
      <w:r w:rsidR="005B7EB2">
        <w:rPr>
          <w:rFonts w:ascii="Calibri" w:eastAsia="Calibri" w:hAnsi="Calibri" w:cs="Times New Roman"/>
          <w:bCs/>
          <w:color w:val="000000"/>
        </w:rPr>
        <w:t>i když</w:t>
      </w:r>
      <w:r w:rsidRPr="00044BCF">
        <w:rPr>
          <w:rFonts w:ascii="Calibri" w:eastAsia="Calibri" w:hAnsi="Calibri" w:cs="Times New Roman"/>
          <w:bCs/>
          <w:color w:val="000000"/>
        </w:rPr>
        <w:t xml:space="preserve"> žádost </w:t>
      </w:r>
      <w:r w:rsidR="0091396E">
        <w:rPr>
          <w:rFonts w:ascii="Calibri" w:eastAsia="Calibri" w:hAnsi="Calibri" w:cs="Times New Roman"/>
          <w:bCs/>
          <w:color w:val="000000"/>
        </w:rPr>
        <w:t xml:space="preserve">získá </w:t>
      </w:r>
      <w:r w:rsidRPr="00044BCF">
        <w:rPr>
          <w:rFonts w:ascii="Calibri" w:eastAsia="Calibri" w:hAnsi="Calibri" w:cs="Times New Roman"/>
          <w:bCs/>
          <w:color w:val="000000"/>
        </w:rPr>
        <w:t xml:space="preserve">min. 50 </w:t>
      </w:r>
      <w:r w:rsidR="0091396E">
        <w:rPr>
          <w:rFonts w:ascii="Calibri" w:eastAsia="Calibri" w:hAnsi="Calibri" w:cs="Times New Roman"/>
          <w:bCs/>
          <w:color w:val="000000"/>
        </w:rPr>
        <w:t xml:space="preserve">nebo i více </w:t>
      </w:r>
      <w:r w:rsidRPr="00044BCF">
        <w:rPr>
          <w:rFonts w:ascii="Calibri" w:eastAsia="Calibri" w:hAnsi="Calibri" w:cs="Times New Roman"/>
          <w:bCs/>
          <w:color w:val="000000"/>
        </w:rPr>
        <w:t xml:space="preserve">bodů, pak </w:t>
      </w:r>
      <w:r w:rsidR="005B7EB2">
        <w:rPr>
          <w:rFonts w:ascii="Calibri" w:eastAsia="Calibri" w:hAnsi="Calibri" w:cs="Times New Roman"/>
          <w:bCs/>
          <w:color w:val="000000"/>
        </w:rPr>
        <w:t xml:space="preserve">tato </w:t>
      </w:r>
      <w:r w:rsidRPr="00044BCF">
        <w:rPr>
          <w:rFonts w:ascii="Calibri" w:eastAsia="Calibri" w:hAnsi="Calibri" w:cs="Times New Roman"/>
          <w:bCs/>
          <w:color w:val="000000"/>
        </w:rPr>
        <w:t>žádost ne</w:t>
      </w:r>
      <w:r w:rsidR="00957AB9">
        <w:rPr>
          <w:rFonts w:ascii="Calibri" w:eastAsia="Calibri" w:hAnsi="Calibri" w:cs="Times New Roman"/>
          <w:bCs/>
          <w:color w:val="000000"/>
        </w:rPr>
        <w:t>splnila podmínky věcného hodnocení</w:t>
      </w:r>
      <w:r w:rsidRPr="00044BCF">
        <w:rPr>
          <w:rFonts w:ascii="Calibri" w:eastAsia="Calibri" w:hAnsi="Calibri" w:cs="Times New Roman"/>
          <w:bCs/>
          <w:color w:val="000000"/>
        </w:rPr>
        <w:t>.</w:t>
      </w:r>
    </w:p>
    <w:p w14:paraId="1C7AE5F2" w14:textId="77777777" w:rsidR="00044BCF" w:rsidRPr="00044BCF" w:rsidRDefault="00E86932" w:rsidP="00044BCF">
      <w:pPr>
        <w:rPr>
          <w:rFonts w:ascii="Calibri" w:eastAsia="Calibri" w:hAnsi="Calibri" w:cs="Times New Roman"/>
          <w:bCs/>
        </w:rPr>
      </w:pPr>
      <w:r>
        <w:rPr>
          <w:rFonts w:ascii="Calibri" w:eastAsia="Calibri" w:hAnsi="Calibri" w:cs="Times New Roman"/>
          <w:bCs/>
          <w:color w:val="000000"/>
        </w:rPr>
        <w:t xml:space="preserve">Ve věcném hodnocení mohou být </w:t>
      </w:r>
      <w:r w:rsidRPr="00E86932">
        <w:rPr>
          <w:rFonts w:ascii="Calibri" w:eastAsia="Calibri" w:hAnsi="Calibri" w:cs="Times New Roman"/>
          <w:bCs/>
          <w:color w:val="000000"/>
          <w:highlight w:val="red"/>
        </w:rPr>
        <w:t>výběrovým orgánem MAS</w:t>
      </w:r>
      <w:r w:rsidR="00044BCF" w:rsidRPr="00044BCF">
        <w:rPr>
          <w:rFonts w:ascii="Calibri" w:eastAsia="Calibri" w:hAnsi="Calibri" w:cs="Times New Roman"/>
          <w:bCs/>
          <w:color w:val="000000"/>
        </w:rPr>
        <w:t xml:space="preserve"> vymezeny podmínky spočívající v provedení konkrétních úprav projektů ze strany žadatele (např. snížení rozpočtu projektu, navýšení cílových hodnot indikátorů, vypuštění některé z klíčových aktivit, apod.), za kterých by projekt měl být podpořen. Tato doporučení budou součástí zpracovaného hodnocení (v komentáři k hodnocení každého kritéria).</w:t>
      </w:r>
    </w:p>
    <w:p w14:paraId="1C7AE5F3" w14:textId="77777777" w:rsidR="00044BCF" w:rsidRPr="00044BCF" w:rsidRDefault="00044BCF" w:rsidP="00044BCF">
      <w:pPr>
        <w:rPr>
          <w:rFonts w:ascii="Calibri" w:eastAsia="Calibri" w:hAnsi="Calibri" w:cs="Times New Roman"/>
          <w:bCs/>
        </w:rPr>
      </w:pPr>
      <w:r w:rsidRPr="00044BCF">
        <w:rPr>
          <w:rFonts w:ascii="Calibri" w:eastAsia="Calibri" w:hAnsi="Calibri" w:cs="Times New Roman"/>
          <w:bCs/>
        </w:rPr>
        <w:t xml:space="preserve">Věcné hodnocení by mělo být dokončeno </w:t>
      </w:r>
      <w:commentRangeStart w:id="99"/>
      <w:r w:rsidRPr="00044BCF">
        <w:rPr>
          <w:rFonts w:ascii="Calibri" w:eastAsia="Calibri" w:hAnsi="Calibri" w:cs="Times New Roman"/>
          <w:bCs/>
        </w:rPr>
        <w:t xml:space="preserve">do 50 pracovních dní </w:t>
      </w:r>
      <w:commentRangeEnd w:id="99"/>
      <w:r w:rsidR="00571902">
        <w:rPr>
          <w:rStyle w:val="Odkaznakoment"/>
        </w:rPr>
        <w:commentReference w:id="99"/>
      </w:r>
      <w:r w:rsidR="007841BC">
        <w:rPr>
          <w:rFonts w:ascii="Calibri" w:eastAsia="Calibri" w:hAnsi="Calibri" w:cs="Times New Roman"/>
          <w:bCs/>
        </w:rPr>
        <w:t xml:space="preserve"> </w:t>
      </w:r>
      <w:r w:rsidRPr="00044BCF">
        <w:rPr>
          <w:rFonts w:ascii="Calibri" w:eastAsia="Calibri" w:hAnsi="Calibri" w:cs="Times New Roman"/>
          <w:bCs/>
        </w:rPr>
        <w:t>od provedení hodnocení přijatelnosti a formálních náležitostí</w:t>
      </w:r>
      <w:r w:rsidR="0086065A">
        <w:rPr>
          <w:rFonts w:ascii="Calibri" w:eastAsia="Calibri" w:hAnsi="Calibri" w:cs="Times New Roman"/>
          <w:bCs/>
        </w:rPr>
        <w:t xml:space="preserve"> pro danou žádost</w:t>
      </w:r>
      <w:r w:rsidR="005B7EB2">
        <w:rPr>
          <w:rFonts w:ascii="Calibri" w:eastAsia="Calibri" w:hAnsi="Calibri" w:cs="Times New Roman"/>
          <w:bCs/>
        </w:rPr>
        <w:t xml:space="preserve"> o podporu</w:t>
      </w:r>
      <w:r w:rsidR="0086065A">
        <w:rPr>
          <w:rStyle w:val="Znakapoznpodarou"/>
          <w:rFonts w:ascii="Calibri" w:eastAsia="Calibri" w:hAnsi="Calibri" w:cs="Times New Roman"/>
          <w:bCs/>
        </w:rPr>
        <w:footnoteReference w:id="15"/>
      </w:r>
      <w:r w:rsidRPr="00044BCF">
        <w:rPr>
          <w:rFonts w:ascii="Calibri" w:eastAsia="Calibri" w:hAnsi="Calibri" w:cs="Times New Roman"/>
          <w:bCs/>
        </w:rPr>
        <w:t xml:space="preserve">. Dokončením se rozumí změna stavu žádosti </w:t>
      </w:r>
      <w:r w:rsidRPr="00044BCF">
        <w:rPr>
          <w:rFonts w:ascii="Calibri" w:eastAsia="Calibri" w:hAnsi="Calibri" w:cs="Times New Roman"/>
          <w:bCs/>
        </w:rPr>
        <w:lastRenderedPageBreak/>
        <w:t>na některý z finálních centrálních stavů, nepatří do něj vyrozumění žadatelů.</w:t>
      </w:r>
      <w:r w:rsidR="0086065A">
        <w:rPr>
          <w:rFonts w:ascii="Calibri" w:eastAsia="Calibri" w:hAnsi="Calibri" w:cs="Times New Roman"/>
          <w:bCs/>
        </w:rPr>
        <w:t xml:space="preserve"> Pro tuto fázi MAS používá následující centrální stavy</w:t>
      </w:r>
      <w:r w:rsidRPr="00044BCF">
        <w:rPr>
          <w:rFonts w:ascii="Calibri" w:eastAsia="Calibri" w:hAnsi="Calibri" w:cs="Times New Roman"/>
          <w:bCs/>
        </w:rPr>
        <w:t>:</w:t>
      </w:r>
    </w:p>
    <w:p w14:paraId="1C7AE5F4" w14:textId="77777777" w:rsidR="00044BCF" w:rsidRPr="00044BCF" w:rsidRDefault="00044BCF" w:rsidP="00044BCF">
      <w:pPr>
        <w:ind w:left="708"/>
        <w:rPr>
          <w:rFonts w:ascii="Calibri" w:eastAsia="Calibri" w:hAnsi="Calibri" w:cs="Times New Roman"/>
          <w:bCs/>
        </w:rPr>
      </w:pPr>
      <w:r w:rsidRPr="00044BCF">
        <w:rPr>
          <w:rFonts w:ascii="Calibri" w:eastAsia="Calibri" w:hAnsi="Calibri" w:cs="Times New Roman"/>
          <w:bCs/>
        </w:rPr>
        <w:t>- Žádost o podporu splnila podmínky věcného hodnocení (pro projekty, kdy projekt uspěl v hodnocení a hodnotící komise nedoporučuje doplnění či úpravu žádosti před vydáním právního aktu, tj. včetně úprav v rozpočtu apod.).</w:t>
      </w:r>
    </w:p>
    <w:p w14:paraId="1C7AE5F5" w14:textId="77777777" w:rsidR="00044BCF" w:rsidRPr="00044BCF" w:rsidRDefault="00044BCF" w:rsidP="00044BCF">
      <w:pPr>
        <w:ind w:left="708"/>
        <w:rPr>
          <w:rFonts w:ascii="Calibri" w:eastAsia="Calibri" w:hAnsi="Calibri" w:cs="Times New Roman"/>
          <w:bCs/>
        </w:rPr>
      </w:pPr>
      <w:r w:rsidRPr="00044BCF">
        <w:rPr>
          <w:rFonts w:ascii="Calibri" w:eastAsia="Calibri" w:hAnsi="Calibri" w:cs="Times New Roman"/>
          <w:bCs/>
        </w:rPr>
        <w:t>- Žádost o podporu splnila podmínky věcného hodnocení s výhradou (pro projekty, kdy projekt uspěl v hodnocení a hodnotící komise doporučuje doplnění či úpravu žádosti před vydáním právního aktu, tj. včetně úprav v rozpočtu, apod.).</w:t>
      </w:r>
    </w:p>
    <w:p w14:paraId="1C7AE5F6" w14:textId="77777777" w:rsidR="00044BCF" w:rsidRPr="00044BCF" w:rsidRDefault="00044BCF" w:rsidP="00044BCF">
      <w:pPr>
        <w:ind w:left="708"/>
        <w:rPr>
          <w:rFonts w:ascii="Calibri" w:eastAsia="Calibri" w:hAnsi="Calibri" w:cs="Times New Roman"/>
          <w:bCs/>
        </w:rPr>
      </w:pPr>
      <w:r w:rsidRPr="00044BCF">
        <w:rPr>
          <w:rFonts w:ascii="Calibri" w:eastAsia="Calibri" w:hAnsi="Calibri" w:cs="Times New Roman"/>
          <w:bCs/>
        </w:rPr>
        <w:t>- Žádost o podporu nesplnila podmínky věcného hodnocení (pro projekty, kdy projekt neuspěl v hodnocení).</w:t>
      </w:r>
    </w:p>
    <w:p w14:paraId="1C7AE5F7" w14:textId="77777777" w:rsidR="00044BCF" w:rsidRPr="00044BCF" w:rsidRDefault="0086065A" w:rsidP="00044BCF">
      <w:pPr>
        <w:rPr>
          <w:rFonts w:ascii="Calibri" w:eastAsia="Calibri" w:hAnsi="Calibri" w:cs="Times New Roman"/>
          <w:bCs/>
        </w:rPr>
      </w:pPr>
      <w:r>
        <w:rPr>
          <w:rFonts w:ascii="Calibri" w:eastAsia="Calibri" w:hAnsi="Calibri" w:cs="Times New Roman"/>
          <w:bCs/>
          <w:highlight w:val="red"/>
        </w:rPr>
        <w:t>Výběrový orgán MAS</w:t>
      </w:r>
      <w:r w:rsidR="00271C75">
        <w:rPr>
          <w:rFonts w:ascii="Calibri" w:eastAsia="Calibri" w:hAnsi="Calibri" w:cs="Times New Roman"/>
          <w:bCs/>
        </w:rPr>
        <w:t xml:space="preserve"> musí</w:t>
      </w:r>
      <w:r w:rsidR="00044BCF" w:rsidRPr="00044BCF">
        <w:rPr>
          <w:rFonts w:ascii="Calibri" w:eastAsia="Calibri" w:hAnsi="Calibri" w:cs="Times New Roman"/>
          <w:bCs/>
        </w:rPr>
        <w:t xml:space="preserve"> pro svoje rozhodování před jednáním o dané žádosti o podporu disponovat podpůrným hodnocením dle kritérií pro věcné hodnocení dle výzvy MAS, který zpracovala osoba s odborností v oboru/oblasti, na kterou je projekt zaměřen. Také odborníci, kteří zpracovávají podpůrná hodnocení, nesmí mít ve věci hodnocení daného projektu střet zájmů, musí hodnocení zpracovat nestranně a transparentně. Podpůrné hodnocení je pouze pomůcka pro rozhodování </w:t>
      </w:r>
      <w:r w:rsidR="00E115E5" w:rsidRPr="00E115E5">
        <w:rPr>
          <w:rFonts w:ascii="Calibri" w:eastAsia="Calibri" w:hAnsi="Calibri" w:cs="Times New Roman"/>
          <w:bCs/>
          <w:highlight w:val="red"/>
        </w:rPr>
        <w:t>výběrového orgánu MAS</w:t>
      </w:r>
      <w:r w:rsidR="00044BCF" w:rsidRPr="00044BCF">
        <w:rPr>
          <w:rFonts w:ascii="Calibri" w:eastAsia="Calibri" w:hAnsi="Calibri" w:cs="Times New Roman"/>
          <w:bCs/>
        </w:rPr>
        <w:t xml:space="preserve">, nepředstavuje pro </w:t>
      </w:r>
      <w:r w:rsidR="00E115E5" w:rsidRPr="00E115E5">
        <w:rPr>
          <w:rFonts w:ascii="Calibri" w:eastAsia="Calibri" w:hAnsi="Calibri" w:cs="Times New Roman"/>
          <w:bCs/>
          <w:highlight w:val="red"/>
        </w:rPr>
        <w:t>výběrový orgán MAS</w:t>
      </w:r>
      <w:r w:rsidR="00E115E5">
        <w:rPr>
          <w:rFonts w:ascii="Calibri" w:eastAsia="Calibri" w:hAnsi="Calibri" w:cs="Times New Roman"/>
          <w:bCs/>
        </w:rPr>
        <w:t xml:space="preserve"> žádné omezení ve věci jeho</w:t>
      </w:r>
      <w:r w:rsidR="00044BCF" w:rsidRPr="00044BCF">
        <w:rPr>
          <w:rFonts w:ascii="Calibri" w:eastAsia="Calibri" w:hAnsi="Calibri" w:cs="Times New Roman"/>
          <w:bCs/>
        </w:rPr>
        <w:t xml:space="preserve"> provádění věcného hodnocení.</w:t>
      </w:r>
    </w:p>
    <w:p w14:paraId="1C7AE5F8" w14:textId="77777777" w:rsidR="00044BCF" w:rsidRPr="00044BCF" w:rsidRDefault="00044BCF" w:rsidP="00044BCF">
      <w:pPr>
        <w:rPr>
          <w:rFonts w:ascii="Calibri" w:eastAsia="Calibri" w:hAnsi="Calibri" w:cs="Times New Roman"/>
          <w:bCs/>
        </w:rPr>
      </w:pPr>
      <w:r w:rsidRPr="00044BCF">
        <w:rPr>
          <w:rFonts w:ascii="Calibri" w:eastAsia="Calibri" w:hAnsi="Calibri" w:cs="Times New Roman"/>
          <w:bCs/>
        </w:rPr>
        <w:t>MAS po provedení věcného hodnocení zasílá</w:t>
      </w:r>
      <w:r w:rsidR="008E5569">
        <w:rPr>
          <w:rFonts w:ascii="Calibri" w:eastAsia="Calibri" w:hAnsi="Calibri" w:cs="Times New Roman"/>
          <w:bCs/>
        </w:rPr>
        <w:t xml:space="preserve"> </w:t>
      </w:r>
      <w:r w:rsidR="003500D1">
        <w:rPr>
          <w:rFonts w:ascii="Calibri" w:eastAsia="Calibri" w:hAnsi="Calibri" w:cs="Times New Roman"/>
          <w:bCs/>
        </w:rPr>
        <w:t>prostřednictvím MS2014+</w:t>
      </w:r>
      <w:r w:rsidR="003500D1" w:rsidRPr="00044BCF">
        <w:rPr>
          <w:rFonts w:ascii="Calibri" w:eastAsia="Calibri" w:hAnsi="Calibri" w:cs="Times New Roman"/>
          <w:bCs/>
        </w:rPr>
        <w:t xml:space="preserve"> </w:t>
      </w:r>
      <w:r w:rsidRPr="00044BCF">
        <w:rPr>
          <w:rFonts w:ascii="Calibri" w:eastAsia="Calibri" w:hAnsi="Calibri" w:cs="Times New Roman"/>
          <w:bCs/>
        </w:rPr>
        <w:t xml:space="preserve">žadatelům informaci o výsledku </w:t>
      </w:r>
      <w:r w:rsidR="003500D1">
        <w:rPr>
          <w:rFonts w:ascii="Calibri" w:eastAsia="Calibri" w:hAnsi="Calibri" w:cs="Times New Roman"/>
          <w:bCs/>
        </w:rPr>
        <w:t xml:space="preserve">hodnocení. </w:t>
      </w:r>
      <w:r w:rsidR="003500D1" w:rsidRPr="007C54FD">
        <w:t>Ti z nich, jejichž žádosti o podporu byly na základě tohoto hodnocení vylo</w:t>
      </w:r>
      <w:r w:rsidR="003500D1">
        <w:t>učeny z dalšího výběru, budou</w:t>
      </w:r>
      <w:r w:rsidR="003500D1" w:rsidRPr="007C54FD">
        <w:t xml:space="preserve">  upozorněni na možnost požádat nejpozději do 15 kalendářních dní ode dne doručení informace o negativním výsledku o přezkum hodnocení. </w:t>
      </w:r>
      <w:r w:rsidR="003500D1">
        <w:t>(V případě žadatelů, jejichž žádosti v hodnocení uspěly, se za splnění povinnosti informovat považuje i provedení příslušné změny stavu žádosti o podporu.)</w:t>
      </w:r>
      <w:r w:rsidRPr="00044BCF">
        <w:rPr>
          <w:rFonts w:ascii="Calibri" w:eastAsia="Calibri" w:hAnsi="Calibri" w:cs="Times New Roman"/>
          <w:bCs/>
        </w:rPr>
        <w:t xml:space="preserve"> </w:t>
      </w:r>
      <w:bookmarkStart w:id="100" w:name="_Toc442378140"/>
      <w:bookmarkStart w:id="101" w:name="_Toc433731409"/>
      <w:bookmarkStart w:id="102" w:name="_Toc451517682"/>
    </w:p>
    <w:p w14:paraId="1C7AE5F9" w14:textId="77777777" w:rsidR="003D2C70" w:rsidRDefault="003D2C70" w:rsidP="003D2C70">
      <w:pPr>
        <w:rPr>
          <w:rFonts w:ascii="Calibri" w:eastAsia="Calibri" w:hAnsi="Calibri" w:cs="Times New Roman"/>
          <w:b/>
          <w:bCs/>
          <w:sz w:val="28"/>
          <w:szCs w:val="28"/>
        </w:rPr>
      </w:pPr>
    </w:p>
    <w:p w14:paraId="1C7AE5FA" w14:textId="77777777" w:rsidR="003D2C70" w:rsidRPr="00044BCF" w:rsidRDefault="003D2C70" w:rsidP="003D2C70">
      <w:pPr>
        <w:rPr>
          <w:rFonts w:ascii="Calibri" w:eastAsia="Calibri" w:hAnsi="Calibri" w:cs="Times New Roman"/>
          <w:sz w:val="28"/>
          <w:szCs w:val="28"/>
        </w:rPr>
      </w:pPr>
      <w:r>
        <w:rPr>
          <w:rFonts w:ascii="Calibri" w:eastAsia="Calibri" w:hAnsi="Calibri" w:cs="Times New Roman"/>
          <w:b/>
          <w:bCs/>
          <w:sz w:val="28"/>
          <w:szCs w:val="28"/>
        </w:rPr>
        <w:t>Výběr projektů</w:t>
      </w:r>
    </w:p>
    <w:p w14:paraId="1C7AE5FB" w14:textId="77777777" w:rsidR="00284A94" w:rsidRDefault="00284A94" w:rsidP="003D2C70">
      <w:pPr>
        <w:rPr>
          <w:rFonts w:ascii="Calibri" w:eastAsia="Calibri" w:hAnsi="Calibri" w:cs="Times New Roman"/>
          <w:bCs/>
        </w:rPr>
      </w:pPr>
      <w:r w:rsidRPr="00284A94">
        <w:rPr>
          <w:rFonts w:ascii="Calibri" w:eastAsia="Calibri" w:hAnsi="Calibri" w:cs="Times New Roman"/>
          <w:bCs/>
        </w:rPr>
        <w:t xml:space="preserve">Do fáze výběru postupují pouze žádosti, které uspěly ve věcném hodnocení. </w:t>
      </w:r>
      <w:commentRangeStart w:id="103"/>
      <w:r w:rsidRPr="00284A94">
        <w:rPr>
          <w:rFonts w:ascii="Calibri" w:eastAsia="Calibri" w:hAnsi="Calibri" w:cs="Times New Roman"/>
          <w:bCs/>
        </w:rPr>
        <w:t xml:space="preserve">Rozhodovací orgán MAS </w:t>
      </w:r>
      <w:commentRangeEnd w:id="103"/>
      <w:r w:rsidR="00571902">
        <w:rPr>
          <w:rStyle w:val="Odkaznakoment"/>
        </w:rPr>
        <w:commentReference w:id="103"/>
      </w:r>
      <w:r w:rsidRPr="00284A94">
        <w:rPr>
          <w:rFonts w:ascii="Calibri" w:eastAsia="Calibri" w:hAnsi="Calibri" w:cs="Times New Roman"/>
          <w:bCs/>
        </w:rPr>
        <w:t>ustavený v souladu s Metodikou pro standardizaci MAS v programovém období 2014–2020 vybírá projekty k realizaci na základě návrhu výběrového orgánu MAS.</w:t>
      </w:r>
      <w:r w:rsidR="005B7EB2">
        <w:rPr>
          <w:rFonts w:ascii="Calibri" w:eastAsia="Calibri" w:hAnsi="Calibri" w:cs="Times New Roman"/>
          <w:bCs/>
        </w:rPr>
        <w:t xml:space="preserve"> </w:t>
      </w:r>
      <w:r w:rsidRPr="00284A94">
        <w:rPr>
          <w:rFonts w:ascii="Calibri" w:eastAsia="Calibri" w:hAnsi="Calibri" w:cs="Times New Roman"/>
          <w:bCs/>
        </w:rPr>
        <w:t>Při výběru projektů platí, že pořadí projektů je dáno bodovým ohodnocením získaným v rámci věcného hodnocení a nelze jej měnit jiným způsobem než nedoporučením projektu k podpoře.</w:t>
      </w:r>
    </w:p>
    <w:p w14:paraId="1C7AE5FC" w14:textId="77777777" w:rsidR="00671568" w:rsidRDefault="00284A94" w:rsidP="00671568">
      <w:r w:rsidRPr="0006413F">
        <w:t xml:space="preserve">Důvody pro nedoporučení projektu k podpoře identifikované </w:t>
      </w:r>
      <w:r w:rsidRPr="00284A94">
        <w:rPr>
          <w:highlight w:val="red"/>
        </w:rPr>
        <w:t>rozhodovacím orgánem MAS</w:t>
      </w:r>
      <w:r>
        <w:t xml:space="preserve"> </w:t>
      </w:r>
      <w:r w:rsidRPr="0006413F">
        <w:t>mohou být</w:t>
      </w:r>
      <w:r>
        <w:t xml:space="preserve"> pouze</w:t>
      </w:r>
      <w:r w:rsidRPr="0006413F">
        <w:t>:</w:t>
      </w:r>
    </w:p>
    <w:p w14:paraId="1C7AE5FD" w14:textId="77777777" w:rsidR="00284A94" w:rsidRPr="00776291" w:rsidRDefault="00284A94" w:rsidP="00F1183E">
      <w:pPr>
        <w:pStyle w:val="Odstavecseseznamem"/>
        <w:numPr>
          <w:ilvl w:val="0"/>
          <w:numId w:val="36"/>
        </w:numPr>
      </w:pPr>
      <w:r w:rsidRPr="00776291">
        <w:t xml:space="preserve">bylo předloženo více projektů zaměřených na realizaci obdobných aktivit pro stejnou cílovou skupinu ve stejném regionu, které přesahují absorpční schopnosti; (pozn.: pokud se sejde skupina několika projektů zaměřených na stejnou cílovou skupinu, </w:t>
      </w:r>
      <w:r w:rsidRPr="00671568">
        <w:rPr>
          <w:highlight w:val="red"/>
        </w:rPr>
        <w:t>rozhodovací orgán MAS</w:t>
      </w:r>
      <w:r>
        <w:t xml:space="preserve"> </w:t>
      </w:r>
      <w:r w:rsidRPr="00776291">
        <w:t>může rozhodnout, že doporučí k financování jen nejlépe hodnocený nebo nejlépe hodnocené</w:t>
      </w:r>
      <w:r w:rsidRPr="00776291">
        <w:rPr>
          <w:rStyle w:val="Znakapoznpodarou"/>
          <w:rFonts w:ascii="Arial" w:hAnsi="Arial" w:cs="Arial"/>
        </w:rPr>
        <w:footnoteReference w:id="16"/>
      </w:r>
      <w:r w:rsidRPr="00776291">
        <w:t xml:space="preserve"> z nich, a to v návaznosti na potřebu pracovat s touto cílovou skupinou v </w:t>
      </w:r>
      <w:r>
        <w:t>území MAS</w:t>
      </w:r>
      <w:r w:rsidRPr="00776291">
        <w:t>);</w:t>
      </w:r>
    </w:p>
    <w:p w14:paraId="1C7AE5FE" w14:textId="77777777" w:rsidR="00284A94" w:rsidRPr="00284A94" w:rsidRDefault="00284A94" w:rsidP="00F1183E">
      <w:pPr>
        <w:pStyle w:val="Odrky210"/>
        <w:keepNext/>
        <w:numPr>
          <w:ilvl w:val="0"/>
          <w:numId w:val="36"/>
        </w:numPr>
      </w:pPr>
      <w:r w:rsidRPr="00776291">
        <w:lastRenderedPageBreak/>
        <w:t>překryv projektu s jiným již běžícím projektem, který má shodné klíčové aktivity, stejnou cílovou skupinu i stejné území dopadu</w:t>
      </w:r>
      <w:r>
        <w:t>.</w:t>
      </w:r>
    </w:p>
    <w:p w14:paraId="1C7AE5FF" w14:textId="77777777" w:rsidR="00E47444" w:rsidRDefault="00E47444" w:rsidP="003D2C70">
      <w:pPr>
        <w:rPr>
          <w:rFonts w:ascii="Calibri" w:eastAsia="Calibri" w:hAnsi="Calibri" w:cs="Times New Roman"/>
          <w:bCs/>
        </w:rPr>
      </w:pPr>
      <w:r w:rsidRPr="00E47444">
        <w:rPr>
          <w:rFonts w:ascii="Calibri" w:eastAsia="Calibri" w:hAnsi="Calibri" w:cs="Times New Roman"/>
          <w:bCs/>
          <w:highlight w:val="red"/>
        </w:rPr>
        <w:t>Rozhodovací orgán MAS</w:t>
      </w:r>
      <w:r w:rsidRPr="00E47444">
        <w:rPr>
          <w:rFonts w:ascii="Calibri" w:eastAsia="Calibri" w:hAnsi="Calibri" w:cs="Times New Roman"/>
          <w:bCs/>
        </w:rPr>
        <w:t xml:space="preserve"> může na základě informací obsažených ve věcném hodnocení žádosti (tj. doporučení a návrhů </w:t>
      </w:r>
      <w:r w:rsidRPr="00E47444">
        <w:rPr>
          <w:rFonts w:ascii="Calibri" w:eastAsia="Calibri" w:hAnsi="Calibri" w:cs="Times New Roman"/>
          <w:bCs/>
          <w:highlight w:val="red"/>
        </w:rPr>
        <w:t xml:space="preserve">výběrového orgánu </w:t>
      </w:r>
      <w:r w:rsidRPr="00CF550C">
        <w:rPr>
          <w:rFonts w:ascii="Calibri" w:eastAsia="Calibri" w:hAnsi="Calibri" w:cs="Times New Roman"/>
          <w:bCs/>
          <w:highlight w:val="red"/>
        </w:rPr>
        <w:t>MAS)</w:t>
      </w:r>
      <w:r w:rsidRPr="00E47444">
        <w:rPr>
          <w:rFonts w:ascii="Calibri" w:eastAsia="Calibri" w:hAnsi="Calibri" w:cs="Times New Roman"/>
          <w:bCs/>
        </w:rPr>
        <w:t xml:space="preserve"> nebo na základě výsledku porovnání žádostí projednávaných </w:t>
      </w:r>
      <w:r w:rsidRPr="00E47444">
        <w:rPr>
          <w:rFonts w:ascii="Calibri" w:eastAsia="Calibri" w:hAnsi="Calibri" w:cs="Times New Roman"/>
          <w:bCs/>
          <w:highlight w:val="red"/>
        </w:rPr>
        <w:t>rozhodovacím orgánem MAS</w:t>
      </w:r>
      <w:r w:rsidRPr="00E47444">
        <w:rPr>
          <w:rFonts w:ascii="Calibri" w:eastAsia="Calibri" w:hAnsi="Calibri" w:cs="Times New Roman"/>
          <w:bCs/>
        </w:rPr>
        <w:t xml:space="preserve">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rozhodovací orgán MAS konkretizuje jednotlivé kapitoly rozpočtu nebo aktivity, ve kterých bude projekt finančně krácen. Tyto údaje se vždy zaznamenají do zápisu z jednání </w:t>
      </w:r>
      <w:r w:rsidRPr="00D653BB">
        <w:rPr>
          <w:rFonts w:ascii="Calibri" w:eastAsia="Calibri" w:hAnsi="Calibri" w:cs="Times New Roman"/>
          <w:bCs/>
          <w:highlight w:val="red"/>
        </w:rPr>
        <w:t>rozhodovacího orgánu MAS.</w:t>
      </w:r>
    </w:p>
    <w:p w14:paraId="1C7AE600" w14:textId="77777777" w:rsidR="005B7EB2" w:rsidRDefault="00E47444" w:rsidP="00E47444">
      <w:pPr>
        <w:pStyle w:val="normln8"/>
        <w:spacing w:after="220"/>
        <w:rPr>
          <w:rFonts w:ascii="Calibri" w:eastAsia="Calibri" w:hAnsi="Calibri"/>
          <w:bCs/>
          <w:sz w:val="22"/>
          <w:szCs w:val="22"/>
          <w:lang w:eastAsia="en-US"/>
        </w:rPr>
      </w:pPr>
      <w:r w:rsidRPr="00E47444">
        <w:rPr>
          <w:rFonts w:ascii="Calibri" w:eastAsia="Calibri" w:hAnsi="Calibri"/>
          <w:bCs/>
          <w:sz w:val="22"/>
          <w:szCs w:val="22"/>
          <w:lang w:eastAsia="en-US"/>
        </w:rPr>
        <w:t xml:space="preserve">V případě, že celková suma požadovaných prostředků z rozpočtu OPZ  za všechny žádosti doporučené </w:t>
      </w:r>
      <w:r w:rsidRPr="00E47444">
        <w:rPr>
          <w:rFonts w:ascii="Calibri" w:eastAsia="Calibri" w:hAnsi="Calibri"/>
          <w:bCs/>
          <w:sz w:val="22"/>
          <w:szCs w:val="22"/>
          <w:highlight w:val="red"/>
          <w:lang w:eastAsia="en-US"/>
        </w:rPr>
        <w:t>rozhodovacím orgánem MAS</w:t>
      </w:r>
      <w:r w:rsidRPr="00E47444">
        <w:rPr>
          <w:rFonts w:ascii="Calibri" w:eastAsia="Calibri" w:hAnsi="Calibri"/>
          <w:bCs/>
          <w:sz w:val="22"/>
          <w:szCs w:val="22"/>
          <w:lang w:eastAsia="en-US"/>
        </w:rPr>
        <w:t xml:space="preserve"> je rovna celkovému objemu prostředků pro danou výzvu MAS, jsou všechny žádosti, které uspěly ve věcném hodnocení, doporučeny k podpoře ze strany MAS. </w:t>
      </w:r>
    </w:p>
    <w:p w14:paraId="1C7AE601" w14:textId="77777777" w:rsidR="00E47444" w:rsidRDefault="00E47444" w:rsidP="00E47444">
      <w:pPr>
        <w:pStyle w:val="normln8"/>
        <w:spacing w:after="220"/>
        <w:rPr>
          <w:rFonts w:ascii="Calibri" w:eastAsia="Calibri" w:hAnsi="Calibri"/>
          <w:bCs/>
          <w:sz w:val="22"/>
          <w:szCs w:val="22"/>
          <w:lang w:eastAsia="en-US"/>
        </w:rPr>
      </w:pPr>
      <w:r w:rsidRPr="00E47444">
        <w:rPr>
          <w:rFonts w:ascii="Calibri" w:eastAsia="Calibri" w:hAnsi="Calibri"/>
          <w:bCs/>
          <w:sz w:val="22"/>
          <w:szCs w:val="22"/>
          <w:lang w:eastAsia="en-US"/>
        </w:rPr>
        <w:t>V případě, že celková suma prostředků z rozpočtu OPZ</w:t>
      </w:r>
      <w:r>
        <w:rPr>
          <w:rStyle w:val="Znakapoznpodarou"/>
          <w:rFonts w:ascii="Arial" w:hAnsi="Arial" w:cs="Arial"/>
          <w:sz w:val="22"/>
          <w:szCs w:val="22"/>
        </w:rPr>
        <w:footnoteReference w:id="17"/>
      </w:r>
      <w:r w:rsidRPr="00776291">
        <w:rPr>
          <w:rFonts w:ascii="Arial" w:hAnsi="Arial" w:cs="Arial"/>
          <w:sz w:val="22"/>
          <w:szCs w:val="22"/>
        </w:rPr>
        <w:t xml:space="preserve"> </w:t>
      </w:r>
      <w:r w:rsidRPr="00E47444">
        <w:rPr>
          <w:rFonts w:ascii="Calibri" w:eastAsia="Calibri" w:hAnsi="Calibri"/>
          <w:bCs/>
          <w:sz w:val="22"/>
          <w:szCs w:val="22"/>
          <w:lang w:eastAsia="en-US"/>
        </w:rPr>
        <w:t xml:space="preserve">za všechny žádosti, které uspěly ve věcném hodnocení a nebyly nedoporučeny </w:t>
      </w:r>
      <w:r w:rsidRPr="00E47444">
        <w:rPr>
          <w:rFonts w:ascii="Calibri" w:eastAsia="Calibri" w:hAnsi="Calibri"/>
          <w:bCs/>
          <w:sz w:val="22"/>
          <w:szCs w:val="22"/>
          <w:highlight w:val="red"/>
          <w:lang w:eastAsia="en-US"/>
        </w:rPr>
        <w:t>rozhodovacím orgánem MAS</w:t>
      </w:r>
      <w:r w:rsidRPr="00E47444">
        <w:rPr>
          <w:rFonts w:ascii="Calibri" w:eastAsia="Calibri" w:hAnsi="Calibri"/>
          <w:bCs/>
          <w:sz w:val="22"/>
          <w:szCs w:val="22"/>
          <w:lang w:eastAsia="en-US"/>
        </w:rPr>
        <w:t xml:space="preserve">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w:t>
      </w:r>
      <w:r w:rsidRPr="00E47444">
        <w:rPr>
          <w:rFonts w:ascii="Calibri" w:eastAsia="Calibri" w:hAnsi="Calibri"/>
          <w:bCs/>
          <w:sz w:val="22"/>
          <w:szCs w:val="22"/>
          <w:highlight w:val="red"/>
          <w:lang w:eastAsia="en-US"/>
        </w:rPr>
        <w:t>rozhodovací orgán MAS</w:t>
      </w:r>
      <w:r w:rsidRPr="00E47444">
        <w:rPr>
          <w:rFonts w:ascii="Calibri" w:eastAsia="Calibri" w:hAnsi="Calibri"/>
          <w:bCs/>
          <w:sz w:val="22"/>
          <w:szCs w:val="22"/>
          <w:lang w:eastAsia="en-US"/>
        </w:rPr>
        <w:t xml:space="preserve"> zařadit do zásobníku projektů. </w:t>
      </w:r>
      <w:r w:rsidRPr="00E47444">
        <w:rPr>
          <w:rFonts w:ascii="Calibri" w:eastAsia="Calibri" w:hAnsi="Calibri"/>
          <w:bCs/>
          <w:sz w:val="22"/>
          <w:szCs w:val="22"/>
          <w:highlight w:val="red"/>
          <w:lang w:eastAsia="en-US"/>
        </w:rPr>
        <w:t>Rozhodovací orgán MAS</w:t>
      </w:r>
      <w:r w:rsidRPr="00E47444">
        <w:rPr>
          <w:rFonts w:ascii="Calibri" w:eastAsia="Calibri" w:hAnsi="Calibri"/>
          <w:bCs/>
          <w:sz w:val="22"/>
          <w:szCs w:val="22"/>
          <w:lang w:eastAsia="en-US"/>
        </w:rPr>
        <w:t xml:space="preserve"> rozhodne o pořadí žádostí o podporu v zásobníku v souladu s počtem bodů z věcného hodnocení.</w:t>
      </w:r>
      <w:r w:rsidRPr="00B90C04">
        <w:rPr>
          <w:rStyle w:val="Znakapoznpodarou"/>
          <w:rFonts w:asciiTheme="minorHAnsi" w:hAnsiTheme="minorHAnsi" w:cs="Arial"/>
          <w:sz w:val="22"/>
          <w:szCs w:val="22"/>
        </w:rPr>
        <w:footnoteReference w:id="18"/>
      </w:r>
    </w:p>
    <w:p w14:paraId="1C7AE602" w14:textId="77777777" w:rsidR="005726AA" w:rsidRPr="005726AA" w:rsidRDefault="005726AA" w:rsidP="005726AA">
      <w:pPr>
        <w:pStyle w:val="normln8"/>
        <w:spacing w:after="220"/>
        <w:rPr>
          <w:rFonts w:ascii="Calibri" w:eastAsia="Calibri" w:hAnsi="Calibri"/>
          <w:bCs/>
          <w:sz w:val="22"/>
          <w:szCs w:val="22"/>
          <w:lang w:eastAsia="en-US"/>
        </w:rPr>
      </w:pPr>
      <w:r w:rsidRPr="005726AA">
        <w:rPr>
          <w:rFonts w:ascii="Calibri" w:eastAsia="Calibri" w:hAnsi="Calibri"/>
          <w:bCs/>
          <w:sz w:val="22"/>
          <w:szCs w:val="22"/>
          <w:lang w:eastAsia="en-US"/>
        </w:rPr>
        <w:t xml:space="preserve">MAS po dokončení procesu výběru ze strany </w:t>
      </w:r>
      <w:r w:rsidRPr="0023280E">
        <w:rPr>
          <w:rFonts w:ascii="Calibri" w:eastAsia="Calibri" w:hAnsi="Calibri"/>
          <w:bCs/>
          <w:sz w:val="22"/>
          <w:szCs w:val="22"/>
          <w:highlight w:val="red"/>
          <w:lang w:eastAsia="en-US"/>
        </w:rPr>
        <w:t>rozhodovacího orgánu MAS</w:t>
      </w:r>
      <w:r w:rsidRPr="005726AA">
        <w:rPr>
          <w:rFonts w:ascii="Calibri" w:eastAsia="Calibri" w:hAnsi="Calibri"/>
          <w:bCs/>
          <w:sz w:val="22"/>
          <w:szCs w:val="22"/>
          <w:lang w:eastAsia="en-US"/>
        </w:rPr>
        <w:t xml:space="preserve"> zasílá žadatelům informaci o výsledku jednání </w:t>
      </w:r>
      <w:r w:rsidRPr="0023280E">
        <w:rPr>
          <w:rFonts w:ascii="Calibri" w:eastAsia="Calibri" w:hAnsi="Calibri"/>
          <w:bCs/>
          <w:sz w:val="22"/>
          <w:szCs w:val="22"/>
          <w:highlight w:val="red"/>
          <w:lang w:eastAsia="en-US"/>
        </w:rPr>
        <w:t>rozhodovacího orgánu MAS</w:t>
      </w:r>
      <w:r w:rsidRPr="005726AA">
        <w:rPr>
          <w:rFonts w:ascii="Calibri" w:eastAsia="Calibri" w:hAnsi="Calibri"/>
          <w:bCs/>
          <w:sz w:val="22"/>
          <w:szCs w:val="22"/>
          <w:lang w:eastAsia="en-US"/>
        </w:rPr>
        <w:t xml:space="preserve"> s upozorněním, že:</w:t>
      </w:r>
    </w:p>
    <w:p w14:paraId="1C7AE603" w14:textId="77777777" w:rsidR="005726AA" w:rsidRDefault="005726AA" w:rsidP="005726AA">
      <w:pPr>
        <w:pStyle w:val="Odstavecseseznamem"/>
        <w:numPr>
          <w:ilvl w:val="0"/>
          <w:numId w:val="25"/>
        </w:numPr>
      </w:pPr>
      <w:r>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1C7AE604" w14:textId="77777777" w:rsidR="005726AA" w:rsidRDefault="005726AA" w:rsidP="005726AA">
      <w:pPr>
        <w:pStyle w:val="Odstavecseseznamem"/>
        <w:numPr>
          <w:ilvl w:val="0"/>
          <w:numId w:val="25"/>
        </w:numPr>
      </w:pPr>
      <w:r>
        <w:t>že</w:t>
      </w:r>
      <w:r w:rsidRPr="007C54FD">
        <w:t xml:space="preserve"> závěr</w:t>
      </w:r>
      <w:r>
        <w:t xml:space="preserve">y z jednání </w:t>
      </w:r>
      <w:r w:rsidRPr="006B17FA">
        <w:rPr>
          <w:highlight w:val="red"/>
        </w:rPr>
        <w:t>rozhodovacího orgánu MAS</w:t>
      </w:r>
      <w:r w:rsidRPr="007C54FD">
        <w:t xml:space="preserve"> </w:t>
      </w:r>
      <w:r>
        <w:t xml:space="preserve">budou </w:t>
      </w:r>
      <w:r w:rsidRPr="007C54FD">
        <w:t>předává</w:t>
      </w:r>
      <w:r>
        <w:t>ny</w:t>
      </w:r>
      <w:r w:rsidRPr="007C54FD">
        <w:t xml:space="preserve"> k závěrečnému ověření způsobilosti projektů a ke kontrole administrativních postupů na ŘO.</w:t>
      </w:r>
      <w:r>
        <w:rPr>
          <w:rStyle w:val="Znakapoznpodarou"/>
        </w:rPr>
        <w:footnoteReference w:id="19"/>
      </w:r>
      <w:r w:rsidRPr="007C54FD">
        <w:t xml:space="preserve"> </w:t>
      </w:r>
    </w:p>
    <w:p w14:paraId="1C7AE605" w14:textId="77777777" w:rsidR="005726AA" w:rsidRDefault="005726AA" w:rsidP="00A64404">
      <w:pPr>
        <w:pStyle w:val="normln8"/>
        <w:spacing w:after="220"/>
      </w:pPr>
      <w:r w:rsidRPr="00A64404">
        <w:rPr>
          <w:rFonts w:ascii="Calibri" w:eastAsia="Calibri" w:hAnsi="Calibri"/>
          <w:bCs/>
          <w:sz w:val="22"/>
          <w:szCs w:val="22"/>
          <w:lang w:eastAsia="en-US"/>
        </w:rPr>
        <w:t>Ti ze žadatelů, jejichž žádosti o podporu byly zařazeny do zásobníku nebo nedoporučeny k financování</w:t>
      </w:r>
      <w:r w:rsidR="006B17FA">
        <w:rPr>
          <w:rFonts w:ascii="Calibri" w:eastAsia="Calibri" w:hAnsi="Calibri"/>
          <w:bCs/>
          <w:sz w:val="22"/>
          <w:szCs w:val="22"/>
          <w:lang w:eastAsia="en-US"/>
        </w:rPr>
        <w:t xml:space="preserve">, budou </w:t>
      </w:r>
      <w:r w:rsidRPr="00A64404">
        <w:rPr>
          <w:rFonts w:ascii="Calibri" w:eastAsia="Calibri" w:hAnsi="Calibri"/>
          <w:bCs/>
          <w:sz w:val="22"/>
          <w:szCs w:val="22"/>
          <w:lang w:eastAsia="en-US"/>
        </w:rPr>
        <w:t xml:space="preserve">upozorněni na možnost nejpozději do 15 kalendářních dní ode dne doručení informace o negativním výsledku požádat o přezkum tohoto negativního výsledku. </w:t>
      </w:r>
    </w:p>
    <w:p w14:paraId="1C7AE606" w14:textId="77777777" w:rsidR="005726AA" w:rsidRDefault="005726AA" w:rsidP="005726AA">
      <w:pPr>
        <w:pStyle w:val="normln8"/>
        <w:spacing w:after="220"/>
        <w:rPr>
          <w:rFonts w:ascii="Calibri" w:eastAsia="Calibri" w:hAnsi="Calibri"/>
          <w:bCs/>
          <w:sz w:val="22"/>
          <w:szCs w:val="22"/>
          <w:lang w:eastAsia="en-US"/>
        </w:rPr>
      </w:pPr>
      <w:r w:rsidRPr="005726AA">
        <w:rPr>
          <w:rFonts w:asciiTheme="minorHAnsi" w:eastAsiaTheme="minorHAnsi" w:hAnsiTheme="minorHAnsi" w:cstheme="minorBidi"/>
          <w:sz w:val="22"/>
          <w:szCs w:val="22"/>
          <w:lang w:eastAsia="en-US"/>
        </w:rPr>
        <w:t xml:space="preserve">Projednání žádostí o podporu, které uspěly ve věcném hodnocení, ze strany </w:t>
      </w:r>
      <w:r w:rsidRPr="006B17FA">
        <w:rPr>
          <w:rFonts w:asciiTheme="minorHAnsi" w:eastAsiaTheme="minorHAnsi" w:hAnsiTheme="minorHAnsi" w:cstheme="minorBidi"/>
          <w:sz w:val="22"/>
          <w:szCs w:val="22"/>
          <w:highlight w:val="red"/>
          <w:lang w:eastAsia="en-US"/>
        </w:rPr>
        <w:t>rozhodovacího orgánu MAS</w:t>
      </w:r>
      <w:r w:rsidRPr="005726AA">
        <w:rPr>
          <w:rFonts w:asciiTheme="minorHAnsi" w:eastAsiaTheme="minorHAnsi" w:hAnsiTheme="minorHAnsi" w:cstheme="minorBidi"/>
          <w:sz w:val="22"/>
          <w:szCs w:val="22"/>
          <w:lang w:eastAsia="en-US"/>
        </w:rPr>
        <w:t xml:space="preserve"> by mělo být dokončeno </w:t>
      </w:r>
      <w:commentRangeStart w:id="104"/>
      <w:r w:rsidRPr="005726AA">
        <w:rPr>
          <w:rFonts w:asciiTheme="minorHAnsi" w:eastAsiaTheme="minorHAnsi" w:hAnsiTheme="minorHAnsi" w:cstheme="minorBidi"/>
          <w:sz w:val="22"/>
          <w:szCs w:val="22"/>
          <w:lang w:eastAsia="en-US"/>
        </w:rPr>
        <w:t xml:space="preserve">do 30 pracovních dní </w:t>
      </w:r>
      <w:commentRangeEnd w:id="104"/>
      <w:r w:rsidR="00571902">
        <w:rPr>
          <w:rStyle w:val="Odkaznakoment"/>
          <w:rFonts w:asciiTheme="minorHAnsi" w:eastAsiaTheme="minorHAnsi" w:hAnsiTheme="minorHAnsi" w:cstheme="minorBidi"/>
          <w:lang w:eastAsia="en-US"/>
        </w:rPr>
        <w:commentReference w:id="104"/>
      </w:r>
      <w:r w:rsidR="00EF7249">
        <w:rPr>
          <w:rFonts w:asciiTheme="minorHAnsi" w:eastAsiaTheme="minorHAnsi" w:hAnsiTheme="minorHAnsi" w:cstheme="minorBidi"/>
          <w:sz w:val="22"/>
          <w:szCs w:val="22"/>
          <w:lang w:eastAsia="en-US"/>
        </w:rPr>
        <w:t xml:space="preserve"> </w:t>
      </w:r>
      <w:r w:rsidRPr="005726AA">
        <w:rPr>
          <w:rFonts w:asciiTheme="minorHAnsi" w:eastAsiaTheme="minorHAnsi" w:hAnsiTheme="minorHAnsi" w:cstheme="minorBidi"/>
          <w:sz w:val="22"/>
          <w:szCs w:val="22"/>
          <w:lang w:eastAsia="en-US"/>
        </w:rPr>
        <w:t xml:space="preserve">od dokončení věcného hodnocení žádostí v rámci </w:t>
      </w:r>
      <w:r w:rsidRPr="005726AA">
        <w:rPr>
          <w:rFonts w:asciiTheme="minorHAnsi" w:eastAsiaTheme="minorHAnsi" w:hAnsiTheme="minorHAnsi" w:cstheme="minorBidi"/>
          <w:sz w:val="22"/>
          <w:szCs w:val="22"/>
          <w:lang w:eastAsia="en-US"/>
        </w:rPr>
        <w:lastRenderedPageBreak/>
        <w:t>dané výzvy MAS.</w:t>
      </w:r>
      <w:r w:rsidRPr="00A64404">
        <w:rPr>
          <w:rStyle w:val="Znakapoznpodarou"/>
          <w:rFonts w:asciiTheme="minorHAnsi" w:hAnsiTheme="minorHAnsi"/>
          <w:sz w:val="22"/>
          <w:szCs w:val="22"/>
        </w:rPr>
        <w:footnoteReference w:id="20"/>
      </w:r>
      <w:r w:rsidRPr="00A64404">
        <w:rPr>
          <w:rFonts w:asciiTheme="minorHAnsi" w:hAnsiTheme="minorHAnsi"/>
          <w:sz w:val="22"/>
          <w:szCs w:val="22"/>
        </w:rPr>
        <w:t xml:space="preserve"> </w:t>
      </w:r>
      <w:r w:rsidRPr="00A64404">
        <w:rPr>
          <w:rFonts w:ascii="Calibri" w:eastAsia="Calibri" w:hAnsi="Calibri"/>
          <w:bCs/>
          <w:sz w:val="22"/>
          <w:szCs w:val="22"/>
          <w:lang w:eastAsia="en-US"/>
        </w:rPr>
        <w:t xml:space="preserve">Do dokončení patří změna stavu u těch žádostí, které </w:t>
      </w:r>
      <w:r w:rsidRPr="006B17FA">
        <w:rPr>
          <w:rFonts w:ascii="Calibri" w:eastAsia="Calibri" w:hAnsi="Calibri"/>
          <w:bCs/>
          <w:sz w:val="22"/>
          <w:szCs w:val="22"/>
          <w:highlight w:val="red"/>
          <w:lang w:eastAsia="en-US"/>
        </w:rPr>
        <w:t>rozhodovací orgán MAS</w:t>
      </w:r>
      <w:r w:rsidRPr="00A64404">
        <w:rPr>
          <w:rFonts w:ascii="Calibri" w:eastAsia="Calibri" w:hAnsi="Calibri"/>
          <w:bCs/>
          <w:sz w:val="22"/>
          <w:szCs w:val="22"/>
          <w:lang w:eastAsia="en-US"/>
        </w:rPr>
        <w:t xml:space="preserve"> v rámci svých kompetenci nedoporučil k financování. Vyrozumění žadatelům nemusí proběhnout ve lhůtě stanovené první větou tohoto odstavce.</w:t>
      </w:r>
    </w:p>
    <w:p w14:paraId="1C7AE607" w14:textId="77777777" w:rsidR="00F1183E" w:rsidRPr="00E47444" w:rsidRDefault="00F1183E" w:rsidP="005726AA">
      <w:pPr>
        <w:pStyle w:val="normln8"/>
        <w:spacing w:after="220"/>
        <w:rPr>
          <w:rFonts w:ascii="Arial" w:hAnsi="Arial" w:cs="Arial"/>
          <w:sz w:val="22"/>
          <w:szCs w:val="22"/>
        </w:rPr>
      </w:pPr>
    </w:p>
    <w:p w14:paraId="1C7AE608" w14:textId="77777777" w:rsidR="00044BCF" w:rsidRPr="00044BCF" w:rsidRDefault="00044BCF" w:rsidP="00044BCF">
      <w:pPr>
        <w:rPr>
          <w:rFonts w:ascii="Calibri" w:eastAsia="Calibri" w:hAnsi="Calibri" w:cs="Times New Roman"/>
          <w:sz w:val="28"/>
          <w:szCs w:val="28"/>
        </w:rPr>
      </w:pPr>
      <w:r w:rsidRPr="00044BCF">
        <w:rPr>
          <w:rFonts w:ascii="Calibri" w:eastAsia="Calibri" w:hAnsi="Calibri" w:cs="Times New Roman"/>
          <w:b/>
          <w:bCs/>
          <w:sz w:val="28"/>
          <w:szCs w:val="28"/>
        </w:rPr>
        <w:t>Přezkum negativního</w:t>
      </w:r>
      <w:r w:rsidR="00E36A0C">
        <w:rPr>
          <w:rFonts w:ascii="Calibri" w:eastAsia="Calibri" w:hAnsi="Calibri" w:cs="Times New Roman"/>
          <w:b/>
          <w:bCs/>
          <w:sz w:val="28"/>
          <w:szCs w:val="28"/>
        </w:rPr>
        <w:t xml:space="preserve"> </w:t>
      </w:r>
      <w:r w:rsidR="00C56027">
        <w:rPr>
          <w:rFonts w:ascii="Calibri" w:eastAsia="Calibri" w:hAnsi="Calibri" w:cs="Times New Roman"/>
          <w:b/>
          <w:bCs/>
          <w:sz w:val="28"/>
          <w:szCs w:val="28"/>
        </w:rPr>
        <w:t xml:space="preserve">výsledku </w:t>
      </w:r>
      <w:r w:rsidRPr="00044BCF">
        <w:rPr>
          <w:rFonts w:ascii="Calibri" w:eastAsia="Calibri" w:hAnsi="Calibri" w:cs="Times New Roman"/>
          <w:b/>
          <w:bCs/>
          <w:sz w:val="28"/>
          <w:szCs w:val="28"/>
        </w:rPr>
        <w:t>z fází hodnocení</w:t>
      </w:r>
      <w:r w:rsidR="00E36A0C">
        <w:rPr>
          <w:rFonts w:ascii="Calibri" w:eastAsia="Calibri" w:hAnsi="Calibri" w:cs="Times New Roman"/>
          <w:b/>
          <w:bCs/>
          <w:sz w:val="28"/>
          <w:szCs w:val="28"/>
        </w:rPr>
        <w:t xml:space="preserve"> a výběru</w:t>
      </w:r>
      <w:r w:rsidRPr="00044BCF">
        <w:rPr>
          <w:rFonts w:ascii="Calibri" w:eastAsia="Calibri" w:hAnsi="Calibri" w:cs="Times New Roman"/>
          <w:b/>
          <w:bCs/>
          <w:sz w:val="28"/>
          <w:szCs w:val="28"/>
        </w:rPr>
        <w:t xml:space="preserve"> projektů</w:t>
      </w:r>
      <w:bookmarkEnd w:id="100"/>
      <w:bookmarkEnd w:id="101"/>
      <w:bookmarkEnd w:id="102"/>
    </w:p>
    <w:p w14:paraId="1C7AE609" w14:textId="77777777" w:rsidR="00044BCF" w:rsidRPr="00044BCF" w:rsidRDefault="00C75B83" w:rsidP="00044BCF">
      <w:pPr>
        <w:spacing w:after="60"/>
        <w:rPr>
          <w:rFonts w:ascii="Calibri" w:eastAsia="Calibri" w:hAnsi="Calibri" w:cs="Times New Roman"/>
        </w:rPr>
      </w:pPr>
      <w:r>
        <w:rPr>
          <w:rFonts w:ascii="Calibri" w:eastAsia="Calibri" w:hAnsi="Calibri" w:cs="Times New Roman"/>
        </w:rPr>
        <w:t>Přezkumné řízení týkající se</w:t>
      </w:r>
      <w:r w:rsidR="00044BCF" w:rsidRPr="00044BCF">
        <w:rPr>
          <w:rFonts w:ascii="Calibri" w:eastAsia="Calibri" w:hAnsi="Calibri" w:cs="Times New Roman"/>
        </w:rPr>
        <w:t xml:space="preserve"> </w:t>
      </w:r>
      <w:r w:rsidR="00F55455" w:rsidRPr="007C54FD">
        <w:t>přezkumu negativních výsledků z fází</w:t>
      </w:r>
      <w:r w:rsidR="00F55455" w:rsidRPr="00044BCF">
        <w:rPr>
          <w:rFonts w:ascii="Calibri" w:eastAsia="Calibri" w:hAnsi="Calibri" w:cs="Times New Roman"/>
        </w:rPr>
        <w:t xml:space="preserve"> </w:t>
      </w:r>
      <w:r w:rsidR="00044BCF" w:rsidRPr="00044BCF">
        <w:rPr>
          <w:rFonts w:ascii="Calibri" w:eastAsia="Calibri" w:hAnsi="Calibri" w:cs="Times New Roman"/>
        </w:rPr>
        <w:t xml:space="preserve">hodnocení </w:t>
      </w:r>
      <w:r w:rsidR="00F55455">
        <w:rPr>
          <w:rFonts w:ascii="Calibri" w:eastAsia="Calibri" w:hAnsi="Calibri" w:cs="Times New Roman"/>
        </w:rPr>
        <w:t xml:space="preserve">a výběru </w:t>
      </w:r>
      <w:r w:rsidR="00044BCF" w:rsidRPr="00044BCF">
        <w:rPr>
          <w:rFonts w:ascii="Calibri" w:eastAsia="Calibri" w:hAnsi="Calibri" w:cs="Times New Roman"/>
        </w:rPr>
        <w:t>projektů zahrnuje kroky:</w:t>
      </w:r>
    </w:p>
    <w:p w14:paraId="1C7AE60A" w14:textId="77777777" w:rsidR="00044BCF" w:rsidRPr="00F1183E" w:rsidRDefault="00044BCF" w:rsidP="00044BCF">
      <w:pPr>
        <w:numPr>
          <w:ilvl w:val="0"/>
          <w:numId w:val="1"/>
        </w:numPr>
        <w:spacing w:after="60"/>
        <w:contextualSpacing/>
        <w:rPr>
          <w:rFonts w:ascii="Calibri" w:eastAsia="Calibri" w:hAnsi="Calibri" w:cs="Times New Roman"/>
        </w:rPr>
      </w:pPr>
      <w:r w:rsidRPr="00F1183E">
        <w:rPr>
          <w:rFonts w:ascii="Calibri" w:eastAsia="Calibri" w:hAnsi="Calibri" w:cs="Times New Roman"/>
        </w:rPr>
        <w:t>Přijetí žádosti o přezkum příslušné fáze hodnocení a výběru od neúspěšného žadatele o podporu</w:t>
      </w:r>
    </w:p>
    <w:p w14:paraId="1C7AE60B" w14:textId="77777777" w:rsidR="00044BCF" w:rsidRPr="00F1183E" w:rsidRDefault="00044BCF" w:rsidP="00044BCF">
      <w:pPr>
        <w:numPr>
          <w:ilvl w:val="0"/>
          <w:numId w:val="1"/>
        </w:numPr>
        <w:spacing w:after="60"/>
        <w:contextualSpacing/>
        <w:rPr>
          <w:rFonts w:ascii="Calibri" w:eastAsia="Calibri" w:hAnsi="Calibri" w:cs="Times New Roman"/>
        </w:rPr>
      </w:pPr>
      <w:r w:rsidRPr="00F1183E">
        <w:rPr>
          <w:rFonts w:ascii="Calibri" w:eastAsia="Calibri" w:hAnsi="Calibri" w:cs="Times New Roman"/>
        </w:rPr>
        <w:t>Přezkum příslušné části hodnocení</w:t>
      </w:r>
      <w:r w:rsidR="00F55455" w:rsidRPr="00F1183E">
        <w:rPr>
          <w:rFonts w:ascii="Calibri" w:eastAsia="Calibri" w:hAnsi="Calibri" w:cs="Times New Roman"/>
        </w:rPr>
        <w:t xml:space="preserve"> a výběru</w:t>
      </w:r>
      <w:r w:rsidRPr="00F1183E">
        <w:rPr>
          <w:rFonts w:ascii="Calibri" w:eastAsia="Calibri" w:hAnsi="Calibri" w:cs="Times New Roman"/>
        </w:rPr>
        <w:t>, ke které se žádost vztahuje:</w:t>
      </w:r>
    </w:p>
    <w:p w14:paraId="1C7AE60C" w14:textId="77777777" w:rsidR="00044BCF" w:rsidRPr="00F1183E" w:rsidRDefault="00044BCF" w:rsidP="00044BCF">
      <w:pPr>
        <w:numPr>
          <w:ilvl w:val="1"/>
          <w:numId w:val="1"/>
        </w:numPr>
        <w:spacing w:after="60"/>
        <w:contextualSpacing/>
        <w:rPr>
          <w:rFonts w:ascii="Calibri" w:eastAsia="Calibri" w:hAnsi="Calibri" w:cs="Times New Roman"/>
        </w:rPr>
      </w:pPr>
      <w:r w:rsidRPr="00F1183E">
        <w:rPr>
          <w:rFonts w:ascii="Calibri" w:eastAsia="Calibri" w:hAnsi="Calibri" w:cs="Times New Roman"/>
        </w:rPr>
        <w:t xml:space="preserve">Přezkum hodnocení přijatelnosti a formálních náležitostí  </w:t>
      </w:r>
    </w:p>
    <w:p w14:paraId="1C7AE60D" w14:textId="77777777" w:rsidR="00044BCF" w:rsidRPr="00F1183E" w:rsidRDefault="00044BCF" w:rsidP="00044BCF">
      <w:pPr>
        <w:numPr>
          <w:ilvl w:val="1"/>
          <w:numId w:val="1"/>
        </w:numPr>
        <w:spacing w:after="60"/>
        <w:contextualSpacing/>
        <w:rPr>
          <w:rFonts w:ascii="Calibri" w:eastAsia="Calibri" w:hAnsi="Calibri" w:cs="Times New Roman"/>
        </w:rPr>
      </w:pPr>
      <w:r w:rsidRPr="00F1183E">
        <w:rPr>
          <w:rFonts w:ascii="Calibri" w:eastAsia="Calibri" w:hAnsi="Calibri" w:cs="Times New Roman"/>
        </w:rPr>
        <w:t>Přezkum věcného hodnocení</w:t>
      </w:r>
    </w:p>
    <w:p w14:paraId="1C7AE60E" w14:textId="77777777" w:rsidR="00E36A0C" w:rsidRPr="00F1183E" w:rsidRDefault="00E36A0C" w:rsidP="00044BCF">
      <w:pPr>
        <w:numPr>
          <w:ilvl w:val="1"/>
          <w:numId w:val="1"/>
        </w:numPr>
        <w:spacing w:after="60"/>
        <w:contextualSpacing/>
        <w:rPr>
          <w:rFonts w:eastAsia="Calibri" w:cs="Times New Roman"/>
        </w:rPr>
      </w:pPr>
      <w:r w:rsidRPr="00F1183E">
        <w:rPr>
          <w:rFonts w:ascii="Calibri" w:eastAsia="Calibri" w:hAnsi="Calibri" w:cs="Times New Roman"/>
        </w:rPr>
        <w:t xml:space="preserve">Přezkum výběru </w:t>
      </w:r>
      <w:r w:rsidRPr="00F1183E">
        <w:rPr>
          <w:rFonts w:eastAsia="Calibri" w:cs="Times New Roman"/>
        </w:rPr>
        <w:t>projektů</w:t>
      </w:r>
      <w:r w:rsidR="00F55455" w:rsidRPr="00F1183E">
        <w:rPr>
          <w:rFonts w:eastAsia="Calibri" w:cs="Times New Roman"/>
        </w:rPr>
        <w:t xml:space="preserve"> </w:t>
      </w:r>
      <w:r w:rsidR="00F55455" w:rsidRPr="00F1183E">
        <w:rPr>
          <w:rFonts w:cs="Arial"/>
        </w:rPr>
        <w:t>(tj. přezkum rozhodnutí o nedoporučení projektů k financování a rozhodnutí o zařazení do zásobníku projektů)</w:t>
      </w:r>
    </w:p>
    <w:p w14:paraId="1C7AE60F" w14:textId="77777777" w:rsidR="00044BCF" w:rsidRPr="00F1183E" w:rsidRDefault="00044BCF" w:rsidP="00044BCF">
      <w:pPr>
        <w:numPr>
          <w:ilvl w:val="0"/>
          <w:numId w:val="1"/>
        </w:numPr>
        <w:spacing w:after="60"/>
        <w:contextualSpacing/>
        <w:rPr>
          <w:rFonts w:ascii="Calibri" w:eastAsia="Calibri" w:hAnsi="Calibri" w:cs="Times New Roman"/>
        </w:rPr>
      </w:pPr>
      <w:r w:rsidRPr="00F1183E">
        <w:rPr>
          <w:rFonts w:ascii="Calibri" w:eastAsia="Calibri" w:hAnsi="Calibri" w:cs="Times New Roman"/>
        </w:rPr>
        <w:t>Podání informace žadateli o výsledku</w:t>
      </w:r>
    </w:p>
    <w:p w14:paraId="1C7AE610" w14:textId="77777777" w:rsidR="00044BCF" w:rsidRPr="00044BCF" w:rsidRDefault="00044BCF" w:rsidP="00044BCF">
      <w:pPr>
        <w:spacing w:after="60"/>
        <w:ind w:left="397"/>
        <w:contextualSpacing/>
        <w:rPr>
          <w:rFonts w:ascii="Calibri" w:eastAsia="Calibri" w:hAnsi="Calibri" w:cs="Times New Roman"/>
        </w:rPr>
      </w:pPr>
    </w:p>
    <w:p w14:paraId="1C7AE611" w14:textId="77777777" w:rsidR="00044BCF" w:rsidRPr="00044BCF" w:rsidRDefault="00044BCF" w:rsidP="00044BCF">
      <w:pPr>
        <w:rPr>
          <w:rFonts w:ascii="Calibri" w:eastAsia="Calibri" w:hAnsi="Calibri" w:cs="Times New Roman"/>
        </w:rPr>
      </w:pPr>
      <w:r w:rsidRPr="00044BCF">
        <w:rPr>
          <w:rFonts w:ascii="Calibri" w:eastAsia="Calibri" w:hAnsi="Calibri" w:cs="Times New Roman"/>
        </w:rPr>
        <w:t xml:space="preserve">Žadatelé o podporu předkládají žádost o přezkum </w:t>
      </w:r>
      <w:r w:rsidR="00D73644">
        <w:rPr>
          <w:rFonts w:ascii="Calibri" w:eastAsia="Calibri" w:hAnsi="Calibri" w:cs="Times New Roman"/>
        </w:rPr>
        <w:t>negativního výsledku</w:t>
      </w:r>
      <w:r w:rsidR="00F55455">
        <w:rPr>
          <w:rStyle w:val="Znakapoznpodarou"/>
        </w:rPr>
        <w:footnoteReference w:id="21"/>
      </w:r>
      <w:r w:rsidR="00F55455">
        <w:t xml:space="preserve"> </w:t>
      </w:r>
      <w:r w:rsidRPr="00044BCF">
        <w:rPr>
          <w:rFonts w:ascii="Calibri" w:eastAsia="Calibri" w:hAnsi="Calibri" w:cs="Times New Roman"/>
        </w:rPr>
        <w:t xml:space="preserve"> prostřednictvím MS2014+</w:t>
      </w:r>
      <w:r w:rsidRPr="00044BCF">
        <w:rPr>
          <w:rFonts w:ascii="Calibri" w:eastAsia="Calibri" w:hAnsi="Calibri" w:cs="Times New Roman"/>
          <w:vertAlign w:val="superscript"/>
        </w:rPr>
        <w:footnoteReference w:id="22"/>
      </w:r>
      <w:r w:rsidRPr="00044BCF">
        <w:rPr>
          <w:rFonts w:ascii="Calibri" w:eastAsia="Calibri" w:hAnsi="Calibri" w:cs="Times New Roman"/>
        </w:rPr>
        <w:t xml:space="preserve"> nejpozději ve stanovené lhůtě (do 15 kalendářních dní ode dne doručení informace o negativním výsledku jimi předložené žádosti o podporu).</w:t>
      </w:r>
      <w:r w:rsidRPr="00044BCF">
        <w:rPr>
          <w:rFonts w:ascii="Calibri" w:eastAsia="Calibri" w:hAnsi="Calibri" w:cs="Times New Roman"/>
          <w:vertAlign w:val="superscript"/>
        </w:rPr>
        <w:t xml:space="preserve"> </w:t>
      </w:r>
      <w:r w:rsidRPr="00044BCF">
        <w:rPr>
          <w:rFonts w:ascii="Calibri" w:eastAsia="Calibri" w:hAnsi="Calibri" w:cs="Times New Roman"/>
        </w:rPr>
        <w:t xml:space="preserve">Žádosti řeší </w:t>
      </w:r>
      <w:commentRangeStart w:id="105"/>
      <w:r w:rsidRPr="00B56CD4">
        <w:rPr>
          <w:rFonts w:ascii="Calibri" w:eastAsia="Calibri" w:hAnsi="Calibri" w:cs="Times New Roman"/>
          <w:highlight w:val="red"/>
        </w:rPr>
        <w:t>kontrolní orgán MAS</w:t>
      </w:r>
      <w:commentRangeEnd w:id="105"/>
      <w:r w:rsidR="00571902">
        <w:rPr>
          <w:rStyle w:val="Odkaznakoment"/>
        </w:rPr>
        <w:commentReference w:id="105"/>
      </w:r>
      <w:r w:rsidRPr="00044BCF">
        <w:rPr>
          <w:rFonts w:ascii="Calibri" w:eastAsia="Calibri" w:hAnsi="Calibri" w:cs="Times New Roman"/>
        </w:rPr>
        <w:t>.</w:t>
      </w:r>
      <w:r w:rsidR="00F55455">
        <w:rPr>
          <w:rFonts w:ascii="Calibri" w:eastAsia="Calibri" w:hAnsi="Calibri" w:cs="Times New Roman"/>
        </w:rPr>
        <w:t xml:space="preserve"> </w:t>
      </w:r>
      <w:r w:rsidR="00F55455">
        <w:t xml:space="preserve">Tento orgán žádosti o přezkum vyhoví, </w:t>
      </w:r>
      <w:r w:rsidR="00F55455" w:rsidRPr="002D4259">
        <w:t>částečně vyhoví, nebo j</w:t>
      </w:r>
      <w:r w:rsidR="00F55455">
        <w:t>i</w:t>
      </w:r>
      <w:r w:rsidR="00F55455" w:rsidRPr="002D4259">
        <w:t xml:space="preserve"> zamítne. </w:t>
      </w:r>
      <w:r w:rsidR="00F55455">
        <w:t xml:space="preserve">Nenastanou-li skutečnosti, za nichž </w:t>
      </w:r>
      <w:r w:rsidR="00F55455" w:rsidRPr="00F55455">
        <w:rPr>
          <w:highlight w:val="red"/>
        </w:rPr>
        <w:t>kontrolní orgán MAS</w:t>
      </w:r>
      <w:r w:rsidR="00F55455">
        <w:t xml:space="preserve"> musí žádost o přezkum vždy zamítnout (viz níže), </w:t>
      </w:r>
      <w:r w:rsidR="00F55455" w:rsidRPr="002D4259">
        <w:t>zkoumá</w:t>
      </w:r>
      <w:r w:rsidR="00F55455" w:rsidRPr="008823D0">
        <w:t xml:space="preserve"> dodržení platn</w:t>
      </w:r>
      <w:r w:rsidR="00F55455">
        <w:t xml:space="preserve">ého </w:t>
      </w:r>
      <w:r w:rsidR="00F55455" w:rsidRPr="008823D0">
        <w:t>postup</w:t>
      </w:r>
      <w:r w:rsidR="00F55455">
        <w:t>u a pravidel</w:t>
      </w:r>
      <w:r w:rsidR="00F55455" w:rsidRPr="008823D0">
        <w:t>.</w:t>
      </w:r>
      <w:r w:rsidR="00F55455">
        <w:t xml:space="preserve"> N</w:t>
      </w:r>
      <w:r w:rsidR="00F55455" w:rsidRPr="008B7187">
        <w:t>a dodatečné informace, kt</w:t>
      </w:r>
      <w:r w:rsidR="00F55455">
        <w:t>eré nebyly uvedeny v  žádosti o </w:t>
      </w:r>
      <w:r w:rsidR="00F55455" w:rsidRPr="008B7187">
        <w:t>podporu, ne</w:t>
      </w:r>
      <w:r w:rsidR="00F55455">
        <w:t xml:space="preserve">ní </w:t>
      </w:r>
      <w:r w:rsidR="00F55455" w:rsidRPr="008B7187">
        <w:t>brán zřetel.</w:t>
      </w:r>
      <w:r w:rsidR="00F55455">
        <w:t xml:space="preserve"> Žádosti o přezkum, z </w:t>
      </w:r>
      <w:r w:rsidR="00F55455" w:rsidRPr="002D4259">
        <w:t xml:space="preserve">nichž není zřejmé, proti jakému </w:t>
      </w:r>
      <w:r w:rsidR="00F55455">
        <w:t xml:space="preserve">závěru hodnocení/výběru směřují, nebo žádosti o přezkum, </w:t>
      </w:r>
      <w:r w:rsidR="00F55455" w:rsidRPr="002D4259">
        <w:t xml:space="preserve">u nichž chybí odůvodnění, </w:t>
      </w:r>
      <w:r w:rsidR="00F55455" w:rsidRPr="00095DFA">
        <w:rPr>
          <w:highlight w:val="red"/>
        </w:rPr>
        <w:t>kontrolní orgán MAS</w:t>
      </w:r>
      <w:r w:rsidR="00F55455" w:rsidRPr="008B7187">
        <w:t xml:space="preserve"> </w:t>
      </w:r>
      <w:r w:rsidR="00F55455" w:rsidRPr="002D4259">
        <w:t xml:space="preserve">zamítne jako nedůvodné. </w:t>
      </w:r>
      <w:r w:rsidR="00F55455" w:rsidRPr="00095DFA">
        <w:rPr>
          <w:highlight w:val="red"/>
        </w:rPr>
        <w:t>Kontrolní orgán MAS</w:t>
      </w:r>
      <w:r w:rsidR="00F55455" w:rsidRPr="008B7187">
        <w:t xml:space="preserve"> </w:t>
      </w:r>
      <w:r w:rsidR="00F55455" w:rsidRPr="002D4259">
        <w:t>zamítne také</w:t>
      </w:r>
      <w:r w:rsidR="00F55455">
        <w:t xml:space="preserve"> žádosti o přezkum </w:t>
      </w:r>
      <w:r w:rsidR="00F55455" w:rsidRPr="002D4259">
        <w:t>podané opožděně nebo neoprávněnou osobou.</w:t>
      </w:r>
      <w:r w:rsidRPr="00044BCF">
        <w:rPr>
          <w:rFonts w:ascii="Calibri" w:eastAsia="Calibri" w:hAnsi="Calibri" w:cs="Times New Roman"/>
        </w:rPr>
        <w:t xml:space="preserve"> </w:t>
      </w:r>
    </w:p>
    <w:p w14:paraId="1C7AE612" w14:textId="77777777" w:rsidR="00044BCF" w:rsidRPr="00044BCF" w:rsidRDefault="00044BCF" w:rsidP="00044BCF">
      <w:pPr>
        <w:rPr>
          <w:rFonts w:ascii="Calibri" w:eastAsia="Calibri" w:hAnsi="Calibri" w:cs="Times New Roman"/>
        </w:rPr>
      </w:pPr>
      <w:r w:rsidRPr="00044BCF">
        <w:rPr>
          <w:rFonts w:ascii="Calibri" w:eastAsia="Calibri" w:hAnsi="Calibri" w:cs="Times New Roman"/>
        </w:rPr>
        <w:t>Lhůta pro vyřízení žádosti o přezkum je stanovena na 30 pracovních dnů ode dne doručení této žádosti. U složitějších případů může být lhůta prodloužena na 60 pracovních dnů. O důvodech prodloužení lhůty musí být žadatel informován ještě před jejím uplynutím, a to odesláním oznámení o prodloužení lhůty. Lhůta pro vyřízení žádosti se stav</w:t>
      </w:r>
      <w:r w:rsidR="00C75B83">
        <w:rPr>
          <w:rFonts w:ascii="Calibri" w:eastAsia="Calibri" w:hAnsi="Calibri" w:cs="Times New Roman"/>
        </w:rPr>
        <w:t>í v případě vyžádání stanoviska</w:t>
      </w:r>
      <w:r w:rsidR="00095DFA">
        <w:rPr>
          <w:rFonts w:ascii="Calibri" w:eastAsia="Calibri" w:hAnsi="Calibri" w:cs="Times New Roman"/>
        </w:rPr>
        <w:t xml:space="preserve"> </w:t>
      </w:r>
      <w:r w:rsidR="00095DFA" w:rsidRPr="00095DFA">
        <w:rPr>
          <w:rFonts w:ascii="Calibri" w:eastAsia="Calibri" w:hAnsi="Calibri" w:cs="Times New Roman"/>
          <w:highlight w:val="red"/>
        </w:rPr>
        <w:t>výběrového orgánu MAS nebo rozhodovacího orgánu MA</w:t>
      </w:r>
      <w:r w:rsidR="00095DFA" w:rsidRPr="00D22C93">
        <w:rPr>
          <w:rFonts w:ascii="Calibri" w:eastAsia="Calibri" w:hAnsi="Calibri" w:cs="Times New Roman"/>
          <w:highlight w:val="red"/>
        </w:rPr>
        <w:t>S</w:t>
      </w:r>
      <w:r w:rsidRPr="00D22C93">
        <w:rPr>
          <w:rFonts w:ascii="Calibri" w:eastAsia="Calibri" w:hAnsi="Calibri" w:cs="Times New Roman"/>
          <w:highlight w:val="red"/>
        </w:rPr>
        <w:t>.</w:t>
      </w:r>
      <w:r w:rsidRPr="00044BCF">
        <w:rPr>
          <w:rFonts w:ascii="Calibri" w:eastAsia="Calibri" w:hAnsi="Calibri" w:cs="Times New Roman"/>
          <w:vertAlign w:val="superscript"/>
        </w:rPr>
        <w:footnoteReference w:id="23"/>
      </w:r>
      <w:r w:rsidRPr="00044BCF">
        <w:rPr>
          <w:rFonts w:ascii="Calibri" w:eastAsia="Calibri" w:hAnsi="Calibri" w:cs="Times New Roman"/>
        </w:rPr>
        <w:t xml:space="preserve"> O pozastavení lhůty MAS informuje žadatele elektronicky prostřednictvím MS2014+.</w:t>
      </w:r>
    </w:p>
    <w:p w14:paraId="1C7AE613" w14:textId="77777777" w:rsidR="00044BCF" w:rsidRPr="00044BCF" w:rsidRDefault="00044BCF" w:rsidP="00044BCF">
      <w:pPr>
        <w:rPr>
          <w:rFonts w:ascii="Calibri" w:eastAsia="Calibri" w:hAnsi="Calibri" w:cs="Times New Roman"/>
        </w:rPr>
      </w:pPr>
      <w:r w:rsidRPr="00044BCF">
        <w:rPr>
          <w:rFonts w:ascii="Calibri" w:eastAsia="Calibri" w:hAnsi="Calibri" w:cs="Times New Roman"/>
        </w:rPr>
        <w:t xml:space="preserve">Odpověď odeslaná na žádost o přezkum vždy obsahuje informaci o způsobu </w:t>
      </w:r>
      <w:r w:rsidRPr="00044BCF">
        <w:rPr>
          <w:rFonts w:ascii="Calibri" w:eastAsia="Calibri" w:hAnsi="Calibri" w:cs="Times New Roman"/>
        </w:rPr>
        <w:br/>
        <w:t xml:space="preserve">a závěrech prošetření žádosti o přezkum ze strany </w:t>
      </w:r>
      <w:r w:rsidRPr="00A36712">
        <w:rPr>
          <w:rFonts w:ascii="Calibri" w:eastAsia="Calibri" w:hAnsi="Calibri" w:cs="Times New Roman"/>
          <w:highlight w:val="red"/>
        </w:rPr>
        <w:t>kontrolního orgánu MAS,</w:t>
      </w:r>
      <w:r w:rsidRPr="00044BCF">
        <w:rPr>
          <w:rFonts w:ascii="Calibri" w:eastAsia="Calibri" w:hAnsi="Calibri" w:cs="Times New Roman"/>
        </w:rPr>
        <w:t xml:space="preserve"> tj. zda byla žádost o přezkum shledána důvodnou, částečně důvodnou či nedůvodnou a dále jednoznačné zdůvodnění. </w:t>
      </w:r>
      <w:r w:rsidRPr="00A36712">
        <w:rPr>
          <w:rFonts w:ascii="Calibri" w:eastAsia="Calibri" w:hAnsi="Calibri" w:cs="Times New Roman"/>
          <w:highlight w:val="red"/>
        </w:rPr>
        <w:t>Kontrolní orgán MAS</w:t>
      </w:r>
      <w:r w:rsidRPr="00044BCF">
        <w:rPr>
          <w:rFonts w:ascii="Calibri" w:eastAsia="Calibri" w:hAnsi="Calibri" w:cs="Times New Roman"/>
        </w:rPr>
        <w:t xml:space="preserve"> uvede, která kritéria považuje za nutná přehodnotit. Ve výjimečných případech je možné přehodnotit i ta kritéria, na která se sice žádost o přezkum přímo nevztahovala, ale pro další hodnocení je to nezbytné. </w:t>
      </w:r>
    </w:p>
    <w:p w14:paraId="1C7AE614" w14:textId="77777777" w:rsidR="00044BCF" w:rsidRPr="00044BCF" w:rsidRDefault="00044BCF" w:rsidP="00044BCF">
      <w:pPr>
        <w:rPr>
          <w:rFonts w:ascii="Calibri" w:eastAsia="Calibri" w:hAnsi="Calibri" w:cs="Times New Roman"/>
        </w:rPr>
      </w:pPr>
      <w:r w:rsidRPr="00044BCF">
        <w:rPr>
          <w:rFonts w:ascii="Calibri" w:eastAsia="Calibri" w:hAnsi="Calibri" w:cs="Times New Roman"/>
        </w:rPr>
        <w:t>Bude-li žádost o přezkum shledána důvodnou nebo částečně důvodnou, provede MAS bezodkladně nezbytná opatření k náp</w:t>
      </w:r>
      <w:r w:rsidR="00C75B83">
        <w:rPr>
          <w:rFonts w:ascii="Calibri" w:eastAsia="Calibri" w:hAnsi="Calibri" w:cs="Times New Roman"/>
        </w:rPr>
        <w:t>ravě (zařazení projektu zpět do</w:t>
      </w:r>
      <w:r w:rsidRPr="00044BCF">
        <w:rPr>
          <w:rFonts w:ascii="Calibri" w:eastAsia="Calibri" w:hAnsi="Calibri" w:cs="Times New Roman"/>
        </w:rPr>
        <w:t xml:space="preserve"> procesu</w:t>
      </w:r>
      <w:r w:rsidR="00606294">
        <w:rPr>
          <w:rFonts w:ascii="Calibri" w:eastAsia="Calibri" w:hAnsi="Calibri" w:cs="Times New Roman"/>
        </w:rPr>
        <w:t xml:space="preserve"> hodnocení, resp. výběru</w:t>
      </w:r>
      <w:r w:rsidRPr="00044BCF">
        <w:rPr>
          <w:rFonts w:ascii="Calibri" w:eastAsia="Calibri" w:hAnsi="Calibri" w:cs="Times New Roman"/>
        </w:rPr>
        <w:t xml:space="preserve">). Ovšem </w:t>
      </w:r>
      <w:r w:rsidRPr="00044BCF">
        <w:rPr>
          <w:rFonts w:ascii="Calibri" w:eastAsia="Calibri" w:hAnsi="Calibri" w:cs="Times New Roman"/>
        </w:rPr>
        <w:lastRenderedPageBreak/>
        <w:t>pouze v případě, kdy jsou kladně přezkoumána všechna kritéria, která zapříčinila negativní výsledek hodnocení.</w:t>
      </w:r>
      <w:r w:rsidRPr="00044BCF">
        <w:rPr>
          <w:rFonts w:ascii="Calibri" w:eastAsia="Calibri" w:hAnsi="Calibri" w:cs="Times New Roman"/>
          <w:vertAlign w:val="superscript"/>
        </w:rPr>
        <w:footnoteReference w:id="24"/>
      </w:r>
      <w:r w:rsidR="00606294">
        <w:rPr>
          <w:rFonts w:ascii="Calibri" w:eastAsia="Calibri" w:hAnsi="Calibri" w:cs="Times New Roman"/>
        </w:rPr>
        <w:t xml:space="preserve"> </w:t>
      </w:r>
      <w:r w:rsidR="00606294" w:rsidRPr="00606294">
        <w:rPr>
          <w:rFonts w:ascii="Calibri" w:eastAsia="Calibri" w:hAnsi="Calibri" w:cs="Times New Roman"/>
          <w:highlight w:val="red"/>
        </w:rPr>
        <w:t>Výběrový</w:t>
      </w:r>
      <w:r w:rsidR="003C0AC5">
        <w:rPr>
          <w:rFonts w:ascii="Calibri" w:eastAsia="Calibri" w:hAnsi="Calibri" w:cs="Times New Roman"/>
          <w:highlight w:val="red"/>
        </w:rPr>
        <w:t xml:space="preserve">/rozhodovací </w:t>
      </w:r>
      <w:r w:rsidR="00606294" w:rsidRPr="00606294">
        <w:rPr>
          <w:rFonts w:ascii="Calibri" w:eastAsia="Calibri" w:hAnsi="Calibri" w:cs="Times New Roman"/>
          <w:highlight w:val="red"/>
        </w:rPr>
        <w:t>orgán MAS</w:t>
      </w:r>
      <w:r w:rsidRPr="00044BCF">
        <w:rPr>
          <w:rFonts w:ascii="Calibri" w:eastAsia="Calibri" w:hAnsi="Calibri" w:cs="Times New Roman"/>
        </w:rPr>
        <w:t xml:space="preserve"> provádějící případný opravný posudek se musí řídit závěry přezkumného řízení.  </w:t>
      </w:r>
      <w:r w:rsidR="00606294">
        <w:rPr>
          <w:rFonts w:ascii="Calibri" w:eastAsia="Calibri" w:hAnsi="Calibri" w:cs="Times New Roman"/>
        </w:rPr>
        <w:t>V</w:t>
      </w:r>
      <w:r w:rsidRPr="00044BCF">
        <w:rPr>
          <w:rFonts w:ascii="Calibri" w:eastAsia="Calibri" w:hAnsi="Calibri" w:cs="Times New Roman"/>
        </w:rPr>
        <w:t>ypracovává</w:t>
      </w:r>
      <w:r w:rsidR="00606294">
        <w:rPr>
          <w:rFonts w:ascii="Calibri" w:eastAsia="Calibri" w:hAnsi="Calibri" w:cs="Times New Roman"/>
        </w:rPr>
        <w:t xml:space="preserve"> se</w:t>
      </w:r>
      <w:r w:rsidRPr="00044BCF">
        <w:rPr>
          <w:rFonts w:ascii="Calibri" w:eastAsia="Calibri" w:hAnsi="Calibri" w:cs="Times New Roman"/>
        </w:rPr>
        <w:t xml:space="preserve"> celý nový hodnoticí posudek, ale u kritérií, u kterých nebylo rozhodnuto o přehodnocení, </w:t>
      </w:r>
      <w:r w:rsidR="00606294">
        <w:rPr>
          <w:rFonts w:ascii="Calibri" w:eastAsia="Calibri" w:hAnsi="Calibri" w:cs="Times New Roman"/>
        </w:rPr>
        <w:t xml:space="preserve">se </w:t>
      </w:r>
      <w:r w:rsidRPr="00044BCF">
        <w:rPr>
          <w:rFonts w:ascii="Calibri" w:eastAsia="Calibri" w:hAnsi="Calibri" w:cs="Times New Roman"/>
        </w:rPr>
        <w:t>přebírá výsledek hodnocení z posudku, který byl předmětem přezkumu.</w:t>
      </w:r>
    </w:p>
    <w:p w14:paraId="1C7AE615" w14:textId="77777777" w:rsidR="00044BCF" w:rsidRPr="00044BCF" w:rsidRDefault="00044BCF" w:rsidP="00044BCF">
      <w:pPr>
        <w:rPr>
          <w:rFonts w:ascii="Calibri" w:eastAsia="Calibri" w:hAnsi="Calibri" w:cs="Times New Roman"/>
        </w:rPr>
      </w:pPr>
      <w:r w:rsidRPr="00044BCF">
        <w:rPr>
          <w:rFonts w:ascii="Calibri" w:eastAsia="Calibri" w:hAnsi="Calibri" w:cs="Times New Roman"/>
        </w:rPr>
        <w:t xml:space="preserve">Každý žadatel může podat pouze jednu žádost o přezkum fáze hodnocení, ve které jeho žádost o podporu dosáhla negativního výsledku. Rozhodnutí </w:t>
      </w:r>
      <w:r w:rsidRPr="00A36712">
        <w:rPr>
          <w:rFonts w:ascii="Calibri" w:eastAsia="Calibri" w:hAnsi="Calibri" w:cs="Times New Roman"/>
          <w:highlight w:val="red"/>
        </w:rPr>
        <w:t>kontrolního orgánu MAS</w:t>
      </w:r>
      <w:r w:rsidRPr="00044BCF">
        <w:rPr>
          <w:rFonts w:ascii="Calibri" w:eastAsia="Calibri" w:hAnsi="Calibri" w:cs="Times New Roman"/>
        </w:rPr>
        <w:t xml:space="preserve"> jsou konečná a není proti nim odvolání. Na rozhodnutí </w:t>
      </w:r>
      <w:r w:rsidRPr="00A36712">
        <w:rPr>
          <w:rFonts w:ascii="Calibri" w:eastAsia="Calibri" w:hAnsi="Calibri" w:cs="Times New Roman"/>
          <w:highlight w:val="red"/>
        </w:rPr>
        <w:t>kontrolního orgánu</w:t>
      </w:r>
      <w:r w:rsidRPr="00044BCF">
        <w:rPr>
          <w:rFonts w:ascii="Calibri" w:eastAsia="Calibri" w:hAnsi="Calibri" w:cs="Times New Roman"/>
        </w:rPr>
        <w:t xml:space="preserve"> se nevztahují obecné předpisy o správním řízení a je vyloučeno jeho soudní přezkoumání. Přezkum se vždy zabývá jen těmi kritérii, u kterých se žadatel domáhá přezkumu ve své žádosti.</w:t>
      </w:r>
    </w:p>
    <w:p w14:paraId="1C7AE616" w14:textId="77777777" w:rsidR="00044BCF" w:rsidRPr="00044BCF" w:rsidRDefault="00044BCF" w:rsidP="00044BCF">
      <w:pPr>
        <w:rPr>
          <w:rFonts w:ascii="Calibri" w:eastAsia="Calibri" w:hAnsi="Calibri" w:cs="Times New Roman"/>
          <w:b/>
        </w:rPr>
      </w:pPr>
      <w:r w:rsidRPr="00044BCF">
        <w:rPr>
          <w:rFonts w:ascii="Calibri" w:eastAsia="Calibri" w:hAnsi="Calibri" w:cs="Times New Roman"/>
          <w:b/>
        </w:rPr>
        <w:t xml:space="preserve">MAS povinně informuje ŘO o všech přezkumných řízeních (včetně jejich výsledků), které pro danou výzvu proběhly, a to v rámci předání podkladů k závěrečnému ověření způsobilosti projektů a ke kontrole administrativních postupů. </w:t>
      </w:r>
    </w:p>
    <w:p w14:paraId="1C7AE617" w14:textId="77777777" w:rsidR="00044BCF" w:rsidRPr="004C00EB" w:rsidRDefault="00044BCF" w:rsidP="00044BCF">
      <w:pPr>
        <w:rPr>
          <w:rFonts w:ascii="Calibri" w:eastAsia="Calibri" w:hAnsi="Calibri" w:cs="Times New Roman"/>
          <w:b/>
          <w:sz w:val="24"/>
          <w:szCs w:val="24"/>
        </w:rPr>
      </w:pPr>
      <w:bookmarkStart w:id="106" w:name="_Toc451517683"/>
      <w:r w:rsidRPr="004C00EB">
        <w:rPr>
          <w:rFonts w:ascii="Calibri" w:eastAsia="Calibri" w:hAnsi="Calibri" w:cs="Times New Roman"/>
          <w:b/>
          <w:sz w:val="24"/>
          <w:szCs w:val="24"/>
        </w:rPr>
        <w:t>Přezkum hodnocení přijatelnosti a formálních náležitostí</w:t>
      </w:r>
      <w:bookmarkEnd w:id="106"/>
      <w:r w:rsidRPr="004C00EB">
        <w:rPr>
          <w:rFonts w:ascii="Calibri" w:eastAsia="Calibri" w:hAnsi="Calibri" w:cs="Times New Roman"/>
          <w:b/>
          <w:sz w:val="24"/>
          <w:szCs w:val="24"/>
        </w:rPr>
        <w:t xml:space="preserve"> </w:t>
      </w:r>
    </w:p>
    <w:p w14:paraId="1C7AE618" w14:textId="77777777" w:rsidR="00044BCF" w:rsidRPr="00044BCF" w:rsidRDefault="00044BCF" w:rsidP="00044BCF">
      <w:pPr>
        <w:rPr>
          <w:rFonts w:ascii="Calibri" w:eastAsia="Calibri" w:hAnsi="Calibri" w:cs="Times New Roman"/>
        </w:rPr>
      </w:pPr>
      <w:r w:rsidRPr="00A36712">
        <w:rPr>
          <w:rFonts w:ascii="Calibri" w:eastAsia="Calibri" w:hAnsi="Calibri" w:cs="Times New Roman"/>
          <w:highlight w:val="red"/>
        </w:rPr>
        <w:t>Kontrolní orgán MAS</w:t>
      </w:r>
      <w:r w:rsidRPr="00044BCF">
        <w:rPr>
          <w:rFonts w:ascii="Calibri" w:eastAsia="Calibri" w:hAnsi="Calibri" w:cs="Times New Roman"/>
        </w:rPr>
        <w:t xml:space="preserve"> ověřuje, zda rozhodnutí o nesplnění daného kritéria/daných kritérií bylo učiněno v souladu s výzvou MAS.</w:t>
      </w:r>
      <w:r w:rsidRPr="00044BCF">
        <w:rPr>
          <w:rFonts w:ascii="Calibri" w:eastAsia="Calibri" w:hAnsi="Calibri" w:cs="Times New Roman"/>
          <w:vertAlign w:val="superscript"/>
        </w:rPr>
        <w:footnoteReference w:id="25"/>
      </w:r>
      <w:r w:rsidRPr="00044BCF">
        <w:rPr>
          <w:rFonts w:ascii="Calibri" w:eastAsia="Calibri" w:hAnsi="Calibri" w:cs="Times New Roman"/>
        </w:rPr>
        <w:t xml:space="preserve"> </w:t>
      </w:r>
      <w:r w:rsidR="00145BAE">
        <w:rPr>
          <w:rFonts w:ascii="Calibri" w:eastAsia="Calibri" w:hAnsi="Calibri" w:cs="Times New Roman"/>
        </w:rPr>
        <w:t>Pokud</w:t>
      </w:r>
      <w:r w:rsidRPr="00044BCF">
        <w:rPr>
          <w:rFonts w:ascii="Calibri" w:eastAsia="Calibri" w:hAnsi="Calibri" w:cs="Times New Roman"/>
        </w:rPr>
        <w:t xml:space="preserve"> </w:t>
      </w:r>
      <w:r w:rsidRPr="00A36712">
        <w:rPr>
          <w:rFonts w:ascii="Calibri" w:eastAsia="Calibri" w:hAnsi="Calibri" w:cs="Times New Roman"/>
          <w:highlight w:val="red"/>
        </w:rPr>
        <w:t>kontrolní orgán MAS</w:t>
      </w:r>
      <w:r w:rsidRPr="00044BCF">
        <w:rPr>
          <w:rFonts w:ascii="Calibri" w:eastAsia="Calibri" w:hAnsi="Calibri" w:cs="Times New Roman"/>
        </w:rPr>
        <w:t xml:space="preserve"> rozhodne, že je žádost o přezkum oprávněná, resp. že nebyl dodržen postup hodnocení dle výzvy MAS, rozhodne o vrácení žádosti o podporu k novému hodnocení přijatelnosti a formálních náležitostí. Ovšem pouze v případě, kdy jsou kladně přezkoumána všechna kritéria, která zapříčinila nesplnění hodnocení přijatelnosti a formálních náležitostí.</w:t>
      </w:r>
    </w:p>
    <w:p w14:paraId="1C7AE619" w14:textId="77777777" w:rsidR="00044BCF" w:rsidRPr="004C00EB" w:rsidRDefault="00044BCF" w:rsidP="00044BCF">
      <w:pPr>
        <w:rPr>
          <w:rFonts w:ascii="Calibri" w:eastAsia="Calibri" w:hAnsi="Calibri" w:cs="Times New Roman"/>
          <w:b/>
          <w:sz w:val="24"/>
          <w:szCs w:val="24"/>
        </w:rPr>
      </w:pPr>
      <w:bookmarkStart w:id="107" w:name="_Toc451517684"/>
      <w:r w:rsidRPr="004C00EB">
        <w:rPr>
          <w:rFonts w:ascii="Calibri" w:eastAsia="Calibri" w:hAnsi="Calibri" w:cs="Times New Roman"/>
          <w:b/>
          <w:sz w:val="24"/>
          <w:szCs w:val="24"/>
        </w:rPr>
        <w:t>Přezkum věcného hodnocení</w:t>
      </w:r>
      <w:bookmarkEnd w:id="107"/>
    </w:p>
    <w:p w14:paraId="1C7AE61A" w14:textId="77777777" w:rsidR="00044BCF" w:rsidRPr="00044BCF" w:rsidRDefault="00044BCF" w:rsidP="00044BCF">
      <w:pPr>
        <w:rPr>
          <w:rFonts w:ascii="Calibri" w:eastAsia="Calibri" w:hAnsi="Calibri" w:cs="Times New Roman"/>
        </w:rPr>
      </w:pPr>
      <w:r w:rsidRPr="00A36712">
        <w:rPr>
          <w:rFonts w:ascii="Calibri" w:eastAsia="Calibri" w:hAnsi="Calibri" w:cs="Times New Roman"/>
          <w:highlight w:val="red"/>
        </w:rPr>
        <w:t>Kontrolní orgán MAS</w:t>
      </w:r>
      <w:r w:rsidRPr="00044BCF">
        <w:rPr>
          <w:rFonts w:ascii="Calibri" w:eastAsia="Calibri" w:hAnsi="Calibri" w:cs="Times New Roman"/>
        </w:rPr>
        <w:t xml:space="preserve"> v rámci přípravy podkladů provede kontrolu hodnoticího posudku s ohledem na dodržení metodiky hodnocení v kritériích, která jsou předmětem žádosti o přezkum (tj. zda bylo hodnoceno to, co mělo být, popř. zda přidělený deskriptor/body odpovídá/odpovídají komentáři).</w:t>
      </w:r>
      <w:r w:rsidRPr="00044BCF">
        <w:rPr>
          <w:rFonts w:ascii="Calibri" w:eastAsia="Calibri" w:hAnsi="Calibri" w:cs="Times New Roman"/>
          <w:vertAlign w:val="superscript"/>
        </w:rPr>
        <w:footnoteReference w:id="26"/>
      </w:r>
    </w:p>
    <w:p w14:paraId="1C7AE61B" w14:textId="77777777" w:rsidR="00044BCF" w:rsidRPr="00044BCF" w:rsidRDefault="00044BCF" w:rsidP="00044BCF">
      <w:pPr>
        <w:rPr>
          <w:rFonts w:ascii="Calibri" w:eastAsia="Calibri" w:hAnsi="Calibri" w:cs="Times New Roman"/>
        </w:rPr>
      </w:pPr>
      <w:r w:rsidRPr="00044BCF">
        <w:rPr>
          <w:rFonts w:ascii="Calibri" w:eastAsia="Calibri" w:hAnsi="Calibri" w:cs="Times New Roman"/>
        </w:rPr>
        <w:t xml:space="preserve">Námitky vůči obsahu komentáře/odůvodnění, pokud koresponduje s nastavením kritérií dle výzvy MAS, </w:t>
      </w:r>
      <w:r w:rsidR="000D6722">
        <w:rPr>
          <w:rFonts w:ascii="Calibri" w:eastAsia="Calibri" w:hAnsi="Calibri" w:cs="Times New Roman"/>
        </w:rPr>
        <w:t>nemohou být důvodem pro uznání žádosti o přezkum za (částečně) důvodnou</w:t>
      </w:r>
      <w:r w:rsidRPr="00044BCF">
        <w:rPr>
          <w:rFonts w:ascii="Calibri" w:eastAsia="Calibri" w:hAnsi="Calibri" w:cs="Times New Roman"/>
        </w:rPr>
        <w:t xml:space="preserve">, vyjma následujících případů: </w:t>
      </w:r>
    </w:p>
    <w:p w14:paraId="1C7AE61C" w14:textId="77777777" w:rsidR="00044BCF" w:rsidRPr="00044BCF" w:rsidRDefault="00044BCF" w:rsidP="00044BCF">
      <w:pPr>
        <w:numPr>
          <w:ilvl w:val="0"/>
          <w:numId w:val="18"/>
        </w:numPr>
        <w:contextualSpacing/>
        <w:rPr>
          <w:rFonts w:ascii="Calibri" w:eastAsia="Calibri" w:hAnsi="Calibri" w:cs="Times New Roman"/>
        </w:rPr>
      </w:pPr>
      <w:r w:rsidRPr="00044BCF">
        <w:rPr>
          <w:rFonts w:ascii="Calibri" w:eastAsia="Calibri" w:hAnsi="Calibri" w:cs="Times New Roman"/>
        </w:rPr>
        <w:t>Pokud budou objektivně dokazovat nesoulad komentáře s platnými právními a metodickými předpisy.</w:t>
      </w:r>
      <w:r w:rsidRPr="00044BCF">
        <w:rPr>
          <w:rFonts w:ascii="Calibri" w:eastAsia="Calibri" w:hAnsi="Calibri" w:cs="Times New Roman"/>
          <w:vertAlign w:val="superscript"/>
        </w:rPr>
        <w:footnoteReference w:id="27"/>
      </w:r>
    </w:p>
    <w:p w14:paraId="1C7AE61D" w14:textId="77777777" w:rsidR="00044BCF" w:rsidRDefault="00044BCF" w:rsidP="00044BCF">
      <w:pPr>
        <w:keepNext/>
        <w:keepLines/>
        <w:numPr>
          <w:ilvl w:val="0"/>
          <w:numId w:val="18"/>
        </w:numPr>
        <w:ind w:left="357" w:hanging="357"/>
        <w:contextualSpacing/>
        <w:rPr>
          <w:rFonts w:ascii="Calibri" w:eastAsia="Calibri" w:hAnsi="Calibri" w:cs="Times New Roman"/>
        </w:rPr>
      </w:pPr>
      <w:r w:rsidRPr="00044BCF">
        <w:rPr>
          <w:rFonts w:ascii="Calibri" w:eastAsia="Calibri" w:hAnsi="Calibri" w:cs="Times New Roman"/>
        </w:rPr>
        <w:t xml:space="preserve">Pokud poukazují na objektivní rozpor (např. v případě, kdy se </w:t>
      </w:r>
      <w:r w:rsidR="00C218DF" w:rsidRPr="00C218DF">
        <w:rPr>
          <w:rFonts w:ascii="Calibri" w:eastAsia="Calibri" w:hAnsi="Calibri" w:cs="Times New Roman"/>
          <w:highlight w:val="red"/>
        </w:rPr>
        <w:t>výběrový orgán MAS</w:t>
      </w:r>
      <w:r w:rsidRPr="00044BCF">
        <w:rPr>
          <w:rFonts w:ascii="Calibri" w:eastAsia="Calibri" w:hAnsi="Calibri" w:cs="Times New Roman"/>
        </w:rPr>
        <w:t xml:space="preserve"> kriticky vyjadřuje k chybějícímu (nikoliv nedostatečnému) popisu určitého aspektu, a žadatel v žádosti o přezkum prokáže, že v  žádosti o podporu byl popis daného aspektu obsažen).</w:t>
      </w:r>
    </w:p>
    <w:p w14:paraId="1C7AE61E" w14:textId="77777777" w:rsidR="00C218DF" w:rsidRPr="00044BCF" w:rsidRDefault="00C218DF" w:rsidP="00C218DF">
      <w:pPr>
        <w:keepNext/>
        <w:keepLines/>
        <w:ind w:left="357"/>
        <w:contextualSpacing/>
        <w:rPr>
          <w:rFonts w:ascii="Calibri" w:eastAsia="Calibri" w:hAnsi="Calibri" w:cs="Times New Roman"/>
        </w:rPr>
      </w:pPr>
    </w:p>
    <w:p w14:paraId="1C7AE61F" w14:textId="77777777" w:rsidR="00044BCF" w:rsidRPr="00044BCF" w:rsidRDefault="00044BCF" w:rsidP="00044BCF">
      <w:pPr>
        <w:rPr>
          <w:rFonts w:ascii="Calibri" w:eastAsia="Calibri" w:hAnsi="Calibri" w:cs="Times New Roman"/>
        </w:rPr>
      </w:pPr>
      <w:r w:rsidRPr="00A36712">
        <w:rPr>
          <w:rFonts w:ascii="Calibri" w:eastAsia="Calibri" w:hAnsi="Calibri" w:cs="Times New Roman"/>
          <w:highlight w:val="red"/>
        </w:rPr>
        <w:t>Kontrolní orgán MAS</w:t>
      </w:r>
      <w:r w:rsidRPr="00044BCF">
        <w:rPr>
          <w:rFonts w:ascii="Calibri" w:eastAsia="Calibri" w:hAnsi="Calibri" w:cs="Times New Roman"/>
        </w:rPr>
        <w:t xml:space="preserve"> na svém jednání posoudí relevantnost odůvodnění žádosti o přezkum, dodané stanovisko </w:t>
      </w:r>
      <w:r w:rsidR="00C218DF" w:rsidRPr="00C218DF">
        <w:rPr>
          <w:rFonts w:ascii="Calibri" w:eastAsia="Calibri" w:hAnsi="Calibri" w:cs="Times New Roman"/>
          <w:highlight w:val="red"/>
        </w:rPr>
        <w:t>výběrového orgánu MAS</w:t>
      </w:r>
      <w:r w:rsidRPr="00044BCF">
        <w:rPr>
          <w:rFonts w:ascii="Calibri" w:eastAsia="Calibri" w:hAnsi="Calibri" w:cs="Times New Roman"/>
        </w:rPr>
        <w:t xml:space="preserve"> (pokud bylo vyžádáno), a rozhodne o výsledném verd</w:t>
      </w:r>
      <w:r w:rsidR="00C218DF">
        <w:rPr>
          <w:rFonts w:ascii="Calibri" w:eastAsia="Calibri" w:hAnsi="Calibri" w:cs="Times New Roman"/>
        </w:rPr>
        <w:t>iktu vyřízení žádosti o přezkum</w:t>
      </w:r>
      <w:r w:rsidRPr="00044BCF">
        <w:rPr>
          <w:rFonts w:ascii="Calibri" w:eastAsia="Calibri" w:hAnsi="Calibri" w:cs="Times New Roman"/>
        </w:rPr>
        <w:t xml:space="preserve">. Pokud pro své rozhodnutí potřebuje stanovisko </w:t>
      </w:r>
      <w:r w:rsidR="00C218DF">
        <w:rPr>
          <w:rFonts w:ascii="Calibri" w:eastAsia="Calibri" w:hAnsi="Calibri" w:cs="Times New Roman"/>
        </w:rPr>
        <w:t>výběrového orgánu MAS</w:t>
      </w:r>
      <w:r w:rsidRPr="00044BCF">
        <w:rPr>
          <w:rFonts w:ascii="Calibri" w:eastAsia="Calibri" w:hAnsi="Calibri" w:cs="Times New Roman"/>
        </w:rPr>
        <w:t xml:space="preserve"> </w:t>
      </w:r>
      <w:r w:rsidRPr="00044BCF">
        <w:rPr>
          <w:rFonts w:ascii="Calibri" w:eastAsia="Calibri" w:hAnsi="Calibri" w:cs="Times New Roman"/>
        </w:rPr>
        <w:lastRenderedPageBreak/>
        <w:t xml:space="preserve">a před jednáním nebylo vyžádáno, může </w:t>
      </w:r>
      <w:r w:rsidRPr="00A36712">
        <w:rPr>
          <w:rFonts w:ascii="Calibri" w:eastAsia="Calibri" w:hAnsi="Calibri" w:cs="Times New Roman"/>
          <w:highlight w:val="red"/>
        </w:rPr>
        <w:t>kontrolní orgán MAS</w:t>
      </w:r>
      <w:r w:rsidRPr="00044BCF">
        <w:rPr>
          <w:rFonts w:ascii="Calibri" w:eastAsia="Calibri" w:hAnsi="Calibri" w:cs="Times New Roman"/>
        </w:rPr>
        <w:t xml:space="preserve"> projednávání přerušit a stanovisko si vyžádat dodatečně. </w:t>
      </w:r>
      <w:r w:rsidR="00C218DF">
        <w:t>Pokud</w:t>
      </w:r>
      <w:r w:rsidR="00C218DF" w:rsidRPr="007C54FD">
        <w:t xml:space="preserve"> kontrolní orgán MAS rozhodne, že je žádost o přezkum oprávněná, resp. že nebyl dodržen postup hodnocení dle výzvy MAS, rozhodne o vrácení žádosti o podporu k novému </w:t>
      </w:r>
      <w:r w:rsidR="00C218DF">
        <w:t>věcnému hodnocení.</w:t>
      </w:r>
      <w:r w:rsidR="00C218DF" w:rsidRPr="00044BCF">
        <w:rPr>
          <w:rFonts w:ascii="Calibri" w:eastAsia="Calibri" w:hAnsi="Calibri" w:cs="Times New Roman"/>
        </w:rPr>
        <w:t xml:space="preserve"> </w:t>
      </w:r>
      <w:r w:rsidRPr="00044BCF">
        <w:rPr>
          <w:rFonts w:ascii="Calibri" w:eastAsia="Calibri" w:hAnsi="Calibri" w:cs="Times New Roman"/>
        </w:rPr>
        <w:t>Ovšem pouze v případě, kdy jsou kladně přezkoumána všechna kritéria, která zapříčinila negativní výsledek</w:t>
      </w:r>
      <w:r w:rsidR="00C218DF">
        <w:rPr>
          <w:rFonts w:ascii="Calibri" w:eastAsia="Calibri" w:hAnsi="Calibri" w:cs="Times New Roman"/>
        </w:rPr>
        <w:t xml:space="preserve"> věcného</w:t>
      </w:r>
      <w:r w:rsidRPr="00044BCF">
        <w:rPr>
          <w:rFonts w:ascii="Calibri" w:eastAsia="Calibri" w:hAnsi="Calibri" w:cs="Times New Roman"/>
        </w:rPr>
        <w:t xml:space="preserve"> hodnocení.</w:t>
      </w:r>
      <w:r w:rsidRPr="00044BCF">
        <w:rPr>
          <w:rFonts w:ascii="Calibri" w:eastAsia="Calibri" w:hAnsi="Calibri" w:cs="Times New Roman"/>
          <w:vertAlign w:val="superscript"/>
        </w:rPr>
        <w:footnoteReference w:id="28"/>
      </w:r>
    </w:p>
    <w:p w14:paraId="1C7AE620" w14:textId="77777777" w:rsidR="00E36A0C" w:rsidRPr="000A4FB4" w:rsidRDefault="00E36A0C" w:rsidP="00E36A0C">
      <w:pPr>
        <w:rPr>
          <w:rFonts w:ascii="Calibri" w:eastAsia="Calibri" w:hAnsi="Calibri" w:cs="Times New Roman"/>
          <w:b/>
          <w:sz w:val="24"/>
          <w:szCs w:val="24"/>
        </w:rPr>
      </w:pPr>
      <w:r w:rsidRPr="000A4FB4">
        <w:rPr>
          <w:rFonts w:ascii="Calibri" w:eastAsia="Calibri" w:hAnsi="Calibri" w:cs="Times New Roman"/>
          <w:b/>
          <w:sz w:val="24"/>
          <w:szCs w:val="24"/>
        </w:rPr>
        <w:t xml:space="preserve">Přezkum rozhodnutí </w:t>
      </w:r>
      <w:r w:rsidR="00375344" w:rsidRPr="000A4FB4">
        <w:rPr>
          <w:rFonts w:ascii="Calibri" w:eastAsia="Calibri" w:hAnsi="Calibri" w:cs="Times New Roman"/>
          <w:b/>
          <w:sz w:val="24"/>
          <w:szCs w:val="24"/>
        </w:rPr>
        <w:t>rozhodovacího orgánu MAS</w:t>
      </w:r>
    </w:p>
    <w:p w14:paraId="1C7AE621" w14:textId="77777777" w:rsidR="00F97F3C" w:rsidRPr="008B7187" w:rsidRDefault="00F97F3C" w:rsidP="00F97F3C">
      <w:r w:rsidRPr="008B7187">
        <w:rPr>
          <w:rFonts w:cs="Arial"/>
        </w:rPr>
        <w:t xml:space="preserve">Žádost o přezkum rozhodnutí </w:t>
      </w:r>
      <w:r w:rsidRPr="00F97F3C">
        <w:rPr>
          <w:rFonts w:cs="Arial"/>
          <w:highlight w:val="red"/>
        </w:rPr>
        <w:t>rozhodovacího orgánu MAS</w:t>
      </w:r>
      <w:r>
        <w:rPr>
          <w:rFonts w:cs="Arial"/>
        </w:rPr>
        <w:t xml:space="preserve"> </w:t>
      </w:r>
      <w:r w:rsidRPr="008B7187">
        <w:rPr>
          <w:rFonts w:cs="Arial"/>
        </w:rPr>
        <w:t xml:space="preserve">by se měla primárně dotýkat rozhodnutí učiněných na základě specifických kompetencí </w:t>
      </w:r>
      <w:r w:rsidRPr="00F97F3C">
        <w:rPr>
          <w:rFonts w:cs="Arial"/>
          <w:highlight w:val="red"/>
        </w:rPr>
        <w:t>rozhodovacího orgánu MAS</w:t>
      </w:r>
      <w:r w:rsidRPr="008B7187">
        <w:rPr>
          <w:rFonts w:cs="Arial"/>
        </w:rPr>
        <w:t xml:space="preserve">, tj. např. nedoporučení projektu k podpoře kvůli </w:t>
      </w:r>
      <w:r w:rsidRPr="008B7187">
        <w:t>překryvu s jiným již běžícím projektem, který má shodné klíčové aktivity, stejnou cílovou skupinu i stejné území dopadu.</w:t>
      </w:r>
    </w:p>
    <w:p w14:paraId="1C7AE622" w14:textId="77777777" w:rsidR="00F97F3C" w:rsidRDefault="00F97F3C" w:rsidP="00F97F3C">
      <w:pPr>
        <w:rPr>
          <w:rFonts w:cs="Arial"/>
        </w:rPr>
      </w:pPr>
      <w:r w:rsidRPr="008B7187">
        <w:rPr>
          <w:rFonts w:cs="Arial"/>
        </w:rPr>
        <w:t xml:space="preserve">Žádost o přezkum ovšem může směřovat i proti rozhodnutí </w:t>
      </w:r>
      <w:r w:rsidRPr="008A2CC1">
        <w:rPr>
          <w:rFonts w:cs="Arial"/>
          <w:highlight w:val="red"/>
        </w:rPr>
        <w:t>rozhodovacího orgánu MAS</w:t>
      </w:r>
      <w:r w:rsidRPr="008B7187">
        <w:rPr>
          <w:rFonts w:cs="Arial"/>
        </w:rPr>
        <w:t xml:space="preserve">, které přímo vycházelo z věcného hodnocení. Stejně jako u žádostí o přezkum </w:t>
      </w:r>
      <w:r>
        <w:rPr>
          <w:rFonts w:cs="Arial"/>
        </w:rPr>
        <w:t xml:space="preserve">výsledku </w:t>
      </w:r>
      <w:r w:rsidRPr="008B7187">
        <w:rPr>
          <w:rFonts w:cs="Arial"/>
        </w:rPr>
        <w:t>věcného hodnocení ovšem platí, že námitky vůči obsahu komentáře/</w:t>
      </w:r>
      <w:r w:rsidRPr="000A4FB4">
        <w:rPr>
          <w:rFonts w:cs="Arial"/>
        </w:rPr>
        <w:t xml:space="preserve">odůvodnění stanoviska </w:t>
      </w:r>
      <w:r w:rsidRPr="008A2CC1">
        <w:rPr>
          <w:rFonts w:cs="Arial"/>
          <w:highlight w:val="red"/>
        </w:rPr>
        <w:t>rozhodovacího orgánu MAS</w:t>
      </w:r>
      <w:r w:rsidRPr="008B7187">
        <w:rPr>
          <w:rFonts w:cs="Arial"/>
        </w:rPr>
        <w:t>, pokud tento koresponduje s metodikou pro věcné hodnocení, ne</w:t>
      </w:r>
      <w:r>
        <w:rPr>
          <w:rFonts w:cs="Arial"/>
        </w:rPr>
        <w:t xml:space="preserve">mohou být důvodem pro uznání žádosti o přezkum za (částečně) důvodnou. </w:t>
      </w:r>
    </w:p>
    <w:p w14:paraId="1C7AE623" w14:textId="77777777" w:rsidR="00F97F3C" w:rsidRDefault="00F97F3C" w:rsidP="00F97F3C">
      <w:r w:rsidRPr="000A4FB4">
        <w:rPr>
          <w:rFonts w:cs="Arial"/>
        </w:rPr>
        <w:t>Pokud</w:t>
      </w:r>
      <w:r w:rsidRPr="000A4FB4">
        <w:t xml:space="preserve"> </w:t>
      </w:r>
      <w:r w:rsidRPr="008A2CC1">
        <w:rPr>
          <w:highlight w:val="red"/>
        </w:rPr>
        <w:t>kontrolní orgán MAS</w:t>
      </w:r>
      <w:r w:rsidRPr="008B7187">
        <w:t xml:space="preserve"> rozhodne, že je žádost důvodná, resp. že nebyl dodržen postup hodnocení/výběru</w:t>
      </w:r>
      <w:r>
        <w:t xml:space="preserve"> dle výzvy MAS</w:t>
      </w:r>
      <w:r w:rsidRPr="008B7187">
        <w:t>, rozhodne o vrácení žádosti o podporu do</w:t>
      </w:r>
      <w:r>
        <w:t> </w:t>
      </w:r>
      <w:r w:rsidRPr="008B7187">
        <w:t>procesu hodnocení</w:t>
      </w:r>
      <w:r>
        <w:t xml:space="preserve"> a </w:t>
      </w:r>
      <w:r w:rsidRPr="008B7187">
        <w:t>výběru.</w:t>
      </w:r>
      <w:r w:rsidRPr="008B7187">
        <w:rPr>
          <w:rFonts w:cs="Arial"/>
        </w:rPr>
        <w:t xml:space="preserve"> Předchozí věta ovšem platí </w:t>
      </w:r>
      <w:r w:rsidRPr="008B7187">
        <w:t xml:space="preserve">pouze v případě, kdy jsou kladně přezkoumány všechny prvky (kritéria/stanovisko </w:t>
      </w:r>
      <w:r w:rsidRPr="000A4FB4">
        <w:rPr>
          <w:highlight w:val="red"/>
        </w:rPr>
        <w:t>rozhodovacího orgánu MAS</w:t>
      </w:r>
      <w:r w:rsidRPr="008B7187">
        <w:t>), které zapříčinily negativní výsledek žádosti o podporu.</w:t>
      </w:r>
    </w:p>
    <w:p w14:paraId="1C7AE624" w14:textId="77777777" w:rsidR="00924CBD" w:rsidRPr="000A4FB4" w:rsidRDefault="00924CBD" w:rsidP="00F97F3C">
      <w:pPr>
        <w:rPr>
          <w:rFonts w:cs="Arial"/>
          <w:b/>
          <w:sz w:val="24"/>
          <w:szCs w:val="24"/>
        </w:rPr>
      </w:pPr>
      <w:r w:rsidRPr="000A4FB4">
        <w:rPr>
          <w:b/>
          <w:sz w:val="24"/>
          <w:szCs w:val="24"/>
        </w:rPr>
        <w:t>Postup rozhodovacího orgánu MAS navazující na přezkumné řízení</w:t>
      </w:r>
    </w:p>
    <w:p w14:paraId="1C7AE625" w14:textId="77777777" w:rsidR="00F97F3C" w:rsidRDefault="00F97F3C" w:rsidP="00F97F3C">
      <w:r w:rsidRPr="008A2CC1">
        <w:rPr>
          <w:highlight w:val="red"/>
        </w:rPr>
        <w:t>Rozhodovací orgán</w:t>
      </w:r>
      <w:r w:rsidR="008A2CC1" w:rsidRPr="008A2CC1">
        <w:rPr>
          <w:highlight w:val="red"/>
        </w:rPr>
        <w:t xml:space="preserve"> MAS</w:t>
      </w:r>
      <w:r>
        <w:t xml:space="preserve"> se při rozhodování navazujícím na přezkumné řízení musí </w:t>
      </w:r>
      <w:r w:rsidRPr="007C54FD">
        <w:t>ř</w:t>
      </w:r>
      <w:r>
        <w:t xml:space="preserve">ídit závěry přezkumného řízení. </w:t>
      </w:r>
    </w:p>
    <w:p w14:paraId="1C7AE626" w14:textId="77777777" w:rsidR="00F97F3C" w:rsidRDefault="00F97F3C" w:rsidP="00F97F3C">
      <w:r w:rsidRPr="008A2CC1">
        <w:rPr>
          <w:highlight w:val="red"/>
        </w:rPr>
        <w:t>Rozhodovací orgán</w:t>
      </w:r>
      <w:r w:rsidR="008A2CC1" w:rsidRPr="008A2CC1">
        <w:rPr>
          <w:highlight w:val="red"/>
        </w:rPr>
        <w:t xml:space="preserve"> MAS</w:t>
      </w:r>
      <w:r>
        <w:t xml:space="preserve"> v případě, že byla nějaká žádost na základě přezkumného řízení vrácena do procesu hodnocení a výběru nově sestavuje seznamy projektů, které jsou doporučené k podpoře, příp. zařazené do zásobníku či nedoporučené k podpoře. </w:t>
      </w:r>
    </w:p>
    <w:p w14:paraId="1C7AE627" w14:textId="77777777" w:rsidR="00F97F3C" w:rsidRPr="008A2CC1" w:rsidRDefault="00F97F3C" w:rsidP="00F97F3C">
      <w:pPr>
        <w:rPr>
          <w:rFonts w:cs="Arial"/>
        </w:rPr>
      </w:pPr>
      <w:r w:rsidRPr="008A2CC1">
        <w:t xml:space="preserve">Postupuje shodně jako při svém prvním projednávání žádostí o podporu předložených v dané výzvě MAS, tj. i v této fázi výběru projektů platí, že </w:t>
      </w:r>
      <w:r w:rsidRPr="008A2CC1">
        <w:rPr>
          <w:rFonts w:cs="Arial"/>
        </w:rPr>
        <w:t xml:space="preserve">pořadí projektů </w:t>
      </w:r>
      <w:r w:rsidRPr="008A2CC1">
        <w:t>je dáno bodovým ohodnocením získaným v rámci věcného hodnocení</w:t>
      </w:r>
      <w:r w:rsidRPr="008A2CC1">
        <w:rPr>
          <w:rFonts w:cs="Arial"/>
        </w:rPr>
        <w:t xml:space="preserve"> a nelze jej měnit jiným způsobem než nedoporučením projektu k podpoře. (Oprávnění </w:t>
      </w:r>
      <w:r w:rsidRPr="008A2CC1">
        <w:rPr>
          <w:rFonts w:cs="Arial"/>
          <w:highlight w:val="red"/>
        </w:rPr>
        <w:t>rozhodovacího orgánu MAS</w:t>
      </w:r>
      <w:r w:rsidRPr="008A2CC1">
        <w:rPr>
          <w:rFonts w:cs="Arial"/>
        </w:rPr>
        <w:t xml:space="preserve"> k nedoporučení projektu k podpoře je stejné jako v případě prvního projednávání žádostí o podporu předložených v dané výzvě MAS.) Shodná je i pravomoc stanovit podmínky poskytnutí podpory, povinnost zvát ŘO na jednání, vyhotovit a zveřejnit zápis atd.</w:t>
      </w:r>
    </w:p>
    <w:p w14:paraId="1C7AE628" w14:textId="77777777" w:rsidR="00F97F3C" w:rsidRDefault="00F97F3C" w:rsidP="00F97F3C">
      <w:r>
        <w:t xml:space="preserve">Pokud je výsledkem nového projednání žádostí o podporu </w:t>
      </w:r>
      <w:r w:rsidRPr="008A2CC1">
        <w:rPr>
          <w:highlight w:val="red"/>
        </w:rPr>
        <w:t>rozhodovacím orgánem MAS</w:t>
      </w:r>
      <w:r>
        <w:t xml:space="preserve">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w:t>
      </w:r>
      <w:r w:rsidRPr="007C54FD">
        <w:t xml:space="preserve">MAS zasílá </w:t>
      </w:r>
      <w:r>
        <w:t xml:space="preserve">těmto </w:t>
      </w:r>
      <w:r w:rsidRPr="007C54FD">
        <w:t xml:space="preserve">žadatelům informaci o </w:t>
      </w:r>
      <w:r>
        <w:t xml:space="preserve">novém </w:t>
      </w:r>
      <w:r w:rsidRPr="000010C3">
        <w:t xml:space="preserve">výsledku jednání </w:t>
      </w:r>
      <w:r w:rsidRPr="008A2CC1">
        <w:rPr>
          <w:highlight w:val="red"/>
        </w:rPr>
        <w:t>rozhodovacího orgánu MAS</w:t>
      </w:r>
      <w:r w:rsidRPr="007C54FD">
        <w:t xml:space="preserve"> s upozorněním, že</w:t>
      </w:r>
      <w:r>
        <w:t>:</w:t>
      </w:r>
    </w:p>
    <w:p w14:paraId="1C7AE629" w14:textId="77777777" w:rsidR="00F97F3C" w:rsidRDefault="00F97F3C" w:rsidP="00F97F3C">
      <w:pPr>
        <w:pStyle w:val="Odstavecseseznamem"/>
        <w:numPr>
          <w:ilvl w:val="0"/>
          <w:numId w:val="25"/>
        </w:numPr>
      </w:pPr>
      <w:r>
        <w:lastRenderedPageBreak/>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14:paraId="1C7AE62A" w14:textId="77777777" w:rsidR="00F97F3C" w:rsidRDefault="00F97F3C" w:rsidP="00F97F3C">
      <w:pPr>
        <w:pStyle w:val="Odstavecseseznamem"/>
        <w:numPr>
          <w:ilvl w:val="0"/>
          <w:numId w:val="25"/>
        </w:numPr>
      </w:pPr>
      <w:r>
        <w:t>že</w:t>
      </w:r>
      <w:r w:rsidRPr="007C54FD">
        <w:t xml:space="preserve"> závěr</w:t>
      </w:r>
      <w:r>
        <w:t xml:space="preserve">y z jednání </w:t>
      </w:r>
      <w:r w:rsidRPr="00D653BB">
        <w:rPr>
          <w:highlight w:val="red"/>
        </w:rPr>
        <w:t>rozhodovacího orgánu MAS</w:t>
      </w:r>
      <w:r w:rsidRPr="007C54FD">
        <w:t xml:space="preserve"> </w:t>
      </w:r>
      <w:r>
        <w:t xml:space="preserve">budou </w:t>
      </w:r>
      <w:r w:rsidRPr="007C54FD">
        <w:t>předává</w:t>
      </w:r>
      <w:r>
        <w:t>ny</w:t>
      </w:r>
      <w:r w:rsidRPr="007C54FD">
        <w:t xml:space="preserve"> k závěrečnému ověření způsobilosti projektů a ke kontrole administrativních postupů na ŘO. </w:t>
      </w:r>
    </w:p>
    <w:p w14:paraId="1C7AE62B" w14:textId="77777777" w:rsidR="00F97F3C" w:rsidRDefault="00F97F3C" w:rsidP="00F97F3C">
      <w:r w:rsidRPr="007C54FD">
        <w:t>Ti ze žadatelů, jejichž žádosti o</w:t>
      </w:r>
      <w:r>
        <w:t> </w:t>
      </w:r>
      <w:r w:rsidRPr="007C54FD">
        <w:t xml:space="preserve">podporu byly </w:t>
      </w:r>
      <w:r>
        <w:t>zařazeny do zásobníku nebo nedoporučeny k financování</w:t>
      </w:r>
      <w:r w:rsidRPr="007C54FD">
        <w:t xml:space="preserve">, </w:t>
      </w:r>
      <w:r w:rsidR="008A2CC1">
        <w:t xml:space="preserve">budou </w:t>
      </w:r>
      <w:r w:rsidRPr="007C54FD">
        <w:t>upozorněni na možnost nejpozději do 15 kalendářních dní ode dne doručení informace o negativním výsledku požádat o</w:t>
      </w:r>
      <w:r>
        <w:t> </w:t>
      </w:r>
      <w:r w:rsidRPr="007C54FD">
        <w:t xml:space="preserve">přezkum tohoto </w:t>
      </w:r>
      <w:r>
        <w:t>negativního výsledku</w:t>
      </w:r>
      <w:r w:rsidRPr="007C54FD">
        <w:t xml:space="preserve">. </w:t>
      </w:r>
    </w:p>
    <w:p w14:paraId="1C7AE62C" w14:textId="77777777" w:rsidR="00F97F3C" w:rsidRDefault="00F97F3C" w:rsidP="00F97F3C">
      <w:r>
        <w:t xml:space="preserve">Projednání žádostí o podporu ze strany </w:t>
      </w:r>
      <w:r w:rsidRPr="008A2CC1">
        <w:rPr>
          <w:highlight w:val="red"/>
        </w:rPr>
        <w:t>rozhodovacího orgánu MAS</w:t>
      </w:r>
      <w:r>
        <w:t xml:space="preserve"> </w:t>
      </w:r>
      <w:r w:rsidRPr="007C54FD">
        <w:t xml:space="preserve">by mělo být dokončeno do </w:t>
      </w:r>
      <w:r>
        <w:t xml:space="preserve">30 pracovních dní od dokončení přezkumného řízení, které potřebu opětovného jednání </w:t>
      </w:r>
      <w:r w:rsidRPr="008A2CC1">
        <w:rPr>
          <w:highlight w:val="red"/>
        </w:rPr>
        <w:t>rozhodovacího orgánu MAS</w:t>
      </w:r>
      <w:r>
        <w:t xml:space="preserve"> vyvolalo. Vyrozumění žadatelům nemusí proběhnout ve lhůtě stanovené první větou tohoto odstavce.</w:t>
      </w:r>
    </w:p>
    <w:p w14:paraId="1C7AE62D" w14:textId="77777777" w:rsidR="008A2CC1" w:rsidRDefault="00F97F3C" w:rsidP="00F97F3C">
      <w:r>
        <w:t xml:space="preserve">Pokud přezkumná řízení, k nimž dojde na základě upravených seznamů projektů zařazených do zásobníku či nedoporučených k podpoře, opět vyvolají potřebu dalšího jednání </w:t>
      </w:r>
      <w:r w:rsidRPr="008A2CC1">
        <w:rPr>
          <w:highlight w:val="red"/>
        </w:rPr>
        <w:t>rozhodovacího orgánu MAS</w:t>
      </w:r>
      <w:r>
        <w:t xml:space="preserve">, </w:t>
      </w:r>
      <w:r w:rsidR="008A2CC1">
        <w:t>bude se postupovat</w:t>
      </w:r>
      <w:r>
        <w:t xml:space="preserve"> shodně dle pravidel uvedených v této kapitole.</w:t>
      </w:r>
    </w:p>
    <w:p w14:paraId="1C7AE62E" w14:textId="77777777" w:rsidR="00FD2A99" w:rsidRDefault="00FD2A99" w:rsidP="00571902">
      <w:pPr>
        <w:spacing w:after="200" w:line="276" w:lineRule="auto"/>
        <w:jc w:val="left"/>
      </w:pPr>
    </w:p>
    <w:p w14:paraId="1C7AE62F" w14:textId="77777777" w:rsidR="000E5867" w:rsidRPr="000E5867" w:rsidRDefault="000E5867" w:rsidP="00571902">
      <w:pPr>
        <w:spacing w:after="200" w:line="276" w:lineRule="auto"/>
        <w:jc w:val="left"/>
        <w:rPr>
          <w:b/>
          <w:sz w:val="28"/>
          <w:szCs w:val="28"/>
        </w:rPr>
      </w:pPr>
      <w:r w:rsidRPr="000E5867">
        <w:rPr>
          <w:b/>
          <w:sz w:val="28"/>
          <w:szCs w:val="28"/>
        </w:rPr>
        <w:t>Závěrečné ověření způsobilosti</w:t>
      </w:r>
    </w:p>
    <w:p w14:paraId="1C7AE630" w14:textId="77777777" w:rsidR="000E5867" w:rsidRDefault="000E5867" w:rsidP="000E5867">
      <w:r w:rsidRPr="007C54FD">
        <w:t xml:space="preserve">MAS předává </w:t>
      </w:r>
      <w:r>
        <w:t xml:space="preserve">po dokončení své části hodnocení a výběru projektů řídicímu orgánu OPZ </w:t>
      </w:r>
      <w:r w:rsidRPr="007C54FD">
        <w:t>dokumentaci ke své výzvě</w:t>
      </w:r>
      <w:r>
        <w:t xml:space="preserve"> za účelem </w:t>
      </w:r>
      <w:r w:rsidRPr="007C54FD">
        <w:t>závěrečné</w:t>
      </w:r>
      <w:r>
        <w:t xml:space="preserve">ho </w:t>
      </w:r>
      <w:r w:rsidRPr="007C54FD">
        <w:t>ověření způsobilosti</w:t>
      </w:r>
      <w:r>
        <w:t xml:space="preserve">, které zahrnuje </w:t>
      </w:r>
      <w:r w:rsidRPr="007C54FD">
        <w:t xml:space="preserve">kontrolu procesu hodnocení a výběru provedeného MAS a </w:t>
      </w:r>
      <w:r>
        <w:t>kontrolu způsobilosti aktivit a </w:t>
      </w:r>
      <w:r w:rsidRPr="007C54FD">
        <w:t>výdajů naplánovaných v projektech, které jsou navrženy k poskytnutí podpory</w:t>
      </w:r>
      <w:r>
        <w:t>.</w:t>
      </w:r>
    </w:p>
    <w:p w14:paraId="1C7AE631" w14:textId="77777777" w:rsidR="000E5867" w:rsidRDefault="000E5867" w:rsidP="000E5867">
      <w:pPr>
        <w:rPr>
          <w:rFonts w:ascii="Calibri" w:eastAsia="Calibri" w:hAnsi="Calibri" w:cs="Times New Roman"/>
          <w:color w:val="000000"/>
        </w:rPr>
      </w:pPr>
      <w:r w:rsidRPr="00044BCF">
        <w:rPr>
          <w:rFonts w:ascii="Calibri" w:eastAsia="Calibri" w:hAnsi="Calibri" w:cs="Times New Roman"/>
          <w:color w:val="000000"/>
        </w:rPr>
        <w:t>Pokud kontrola provedená ŘO neidentifikuje důvod pro odlišný postup, ŘO schválí projekty dle seznamu, v pořadí a ve výši rozpočtu projektů (celkových způsobilých výdajů) schválené MAS k</w:t>
      </w:r>
      <w:r w:rsidR="009D42D8">
        <w:rPr>
          <w:rFonts w:ascii="Calibri" w:eastAsia="Calibri" w:hAnsi="Calibri" w:cs="Times New Roman"/>
          <w:color w:val="000000"/>
        </w:rPr>
        <w:t> </w:t>
      </w:r>
      <w:r w:rsidRPr="00044BCF">
        <w:rPr>
          <w:rFonts w:ascii="Calibri" w:eastAsia="Calibri" w:hAnsi="Calibri" w:cs="Times New Roman"/>
          <w:color w:val="000000"/>
        </w:rPr>
        <w:t>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splnily podmínky hodnocení</w:t>
      </w:r>
      <w:r>
        <w:rPr>
          <w:rFonts w:ascii="Calibri" w:eastAsia="Calibri" w:hAnsi="Calibri" w:cs="Times New Roman"/>
          <w:color w:val="000000"/>
        </w:rPr>
        <w:t xml:space="preserve"> a</w:t>
      </w:r>
      <w:r w:rsidR="009D42D8">
        <w:rPr>
          <w:rFonts w:ascii="Calibri" w:eastAsia="Calibri" w:hAnsi="Calibri" w:cs="Times New Roman"/>
          <w:color w:val="000000"/>
        </w:rPr>
        <w:t> </w:t>
      </w:r>
      <w:r>
        <w:rPr>
          <w:rFonts w:ascii="Calibri" w:eastAsia="Calibri" w:hAnsi="Calibri" w:cs="Times New Roman"/>
          <w:color w:val="000000"/>
        </w:rPr>
        <w:t>výběru</w:t>
      </w:r>
      <w:r w:rsidRPr="00044BCF">
        <w:rPr>
          <w:rFonts w:ascii="Calibri" w:eastAsia="Calibri" w:hAnsi="Calibri" w:cs="Times New Roman"/>
          <w:color w:val="000000"/>
        </w:rPr>
        <w:t>, jsou zařazeny do zásobníku projektů.</w:t>
      </w:r>
    </w:p>
    <w:p w14:paraId="1C7AE632" w14:textId="77777777" w:rsidR="000E5867" w:rsidRDefault="000E5867" w:rsidP="000E5867">
      <w:pPr>
        <w:spacing w:after="200" w:line="276" w:lineRule="auto"/>
        <w:jc w:val="left"/>
        <w:rPr>
          <w:b/>
          <w:sz w:val="28"/>
          <w:szCs w:val="28"/>
        </w:rPr>
      </w:pPr>
      <w:r w:rsidRPr="000E5867">
        <w:rPr>
          <w:b/>
          <w:sz w:val="28"/>
          <w:szCs w:val="28"/>
        </w:rPr>
        <w:t xml:space="preserve">Příprava a vydání právního aktu o poskytnutí podpory </w:t>
      </w:r>
    </w:p>
    <w:p w14:paraId="1C7AE633" w14:textId="77777777" w:rsidR="000E5867" w:rsidRDefault="000E5867" w:rsidP="000E5867">
      <w:r w:rsidRPr="00114710">
        <w:t>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w:t>
      </w:r>
    </w:p>
    <w:p w14:paraId="1C7AE634" w14:textId="6BB34CE6" w:rsidR="000E5867" w:rsidRDefault="000E5867" w:rsidP="000E5867">
      <w:r>
        <w:t xml:space="preserve">Žadatelé, jejichž žádost o podporu v předchozích krocích vyhověla, budou vyzvání k doložení dalších podkladů nebo údajů nezbytných pro vydání právního aktu o poskytnutí podpory (tj. bude využíváno ustanovení </w:t>
      </w:r>
      <w:r w:rsidR="00832C06">
        <w:t>§ 14k odst. 3 zákona č. 218/200</w:t>
      </w:r>
      <w:r>
        <w:t>0 Sb., o rozpočtových pravidlech a o </w:t>
      </w:r>
      <w:r w:rsidRPr="00C87278">
        <w:t>změně některých souvisejících zákonů (rozpočtová pravidla)</w:t>
      </w:r>
      <w:r>
        <w:t>). Přesný výčet údajů a dokladů není stanoven; vždy budou vyžádány informace potřebné pro bankovní převod prostředků a u projektů zakládajících veřejnou podporu nebo podporu de minimis budou vždy vyžádány doklady nutné pro poskytnutí veřejné podpory, resp. podpory de minimis v souladu s platnými právními předpisy.</w:t>
      </w:r>
    </w:p>
    <w:p w14:paraId="1C7AE635" w14:textId="15B6F638" w:rsidR="000E5867" w:rsidRDefault="000E5867" w:rsidP="000E5867">
      <w:r>
        <w:t xml:space="preserve">Pokud byly v předchozích fázích hodnocení a výběru projektů stanoveny nějaké podmínky poskytnutí podpory, bude žadatelům také doporučena úprava žádosti tak, aby jí mohlo být v řízení o poskytnutí </w:t>
      </w:r>
      <w:r>
        <w:lastRenderedPageBreak/>
        <w:t>podpory zcela vyhověno (tj. bude využíváno ustanovení § 14k odst. 4 zákona č. 21</w:t>
      </w:r>
      <w:r w:rsidR="00832C06">
        <w:t>8/2</w:t>
      </w:r>
      <w:r>
        <w:t>000 Sb., o rozpočtových pravidlech a o </w:t>
      </w:r>
      <w:r w:rsidRPr="00C87278">
        <w:t>změně některých souvisejících zákonů (rozpočtová pravidla)</w:t>
      </w:r>
      <w:r>
        <w:t>).</w:t>
      </w:r>
    </w:p>
    <w:p w14:paraId="1C7AE636" w14:textId="77777777" w:rsidR="000E5867" w:rsidRPr="000E5867" w:rsidRDefault="000E5867" w:rsidP="000E5867">
      <w:pPr>
        <w:spacing w:after="200" w:line="276" w:lineRule="auto"/>
        <w:jc w:val="left"/>
        <w:rPr>
          <w:b/>
          <w:sz w:val="28"/>
          <w:szCs w:val="28"/>
        </w:rPr>
      </w:pPr>
      <w:r w:rsidRPr="000E5867">
        <w:rPr>
          <w:b/>
          <w:sz w:val="28"/>
          <w:szCs w:val="28"/>
        </w:rPr>
        <w:t>Nové rozhodnutí</w:t>
      </w:r>
    </w:p>
    <w:p w14:paraId="1C7AE637" w14:textId="617EBF26" w:rsidR="000E5867" w:rsidRDefault="000E5867" w:rsidP="000E5867">
      <w:r>
        <w:t>V případě projektů, kterým bude žádost o podporu zamítnuta, není vyloučen postup dle ustanovení §</w:t>
      </w:r>
      <w:r w:rsidR="009D42D8">
        <w:t> </w:t>
      </w:r>
      <w:r>
        <w:t>14p č. 218/2000 Sb., o rozpočtových pravidlech a o </w:t>
      </w:r>
      <w:r w:rsidRPr="00C87278">
        <w:t>změně některých souvisejících zákonů (rozpočtová pravidla)</w:t>
      </w:r>
      <w:r>
        <w:t>,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14:paraId="1C7AE638" w14:textId="77777777" w:rsidR="000E5867" w:rsidRPr="000E5867" w:rsidRDefault="000E5867" w:rsidP="000E5867">
      <w:pPr>
        <w:spacing w:after="200" w:line="276" w:lineRule="auto"/>
        <w:jc w:val="left"/>
        <w:rPr>
          <w:b/>
          <w:sz w:val="28"/>
          <w:szCs w:val="28"/>
        </w:rPr>
      </w:pPr>
      <w:r w:rsidRPr="000E5867">
        <w:rPr>
          <w:b/>
          <w:sz w:val="28"/>
          <w:szCs w:val="28"/>
        </w:rPr>
        <w:t>Specifický postup v případě zániku žadatele</w:t>
      </w:r>
    </w:p>
    <w:p w14:paraId="1C7AE639" w14:textId="5A09E054" w:rsidR="000E5867" w:rsidRDefault="000E5867" w:rsidP="000E5867">
      <w:r>
        <w:t>Na základě ustanovení § 14l zákona č. 218/2000 Sb., o rozpočtových pravidlech a o </w:t>
      </w:r>
      <w:r w:rsidRPr="00C87278">
        <w:t>změně některých souvisejících zákonů (rozpočtová pravidla)</w:t>
      </w:r>
      <w:r>
        <w:t xml:space="preserve"> se stanovuje, že v případě zániku žadatele bude řízení o poskytnutí podpory pokračovat pouze, pokud zánik patří do některé z následujících kategorií:</w:t>
      </w:r>
    </w:p>
    <w:p w14:paraId="1C7AE63A" w14:textId="77777777" w:rsidR="000E5867" w:rsidRPr="00015592" w:rsidRDefault="000E5867" w:rsidP="000E5867">
      <w:pPr>
        <w:pStyle w:val="Odrky25"/>
        <w:numPr>
          <w:ilvl w:val="1"/>
          <w:numId w:val="1"/>
        </w:numPr>
      </w:pPr>
      <w:r w:rsidRPr="00015592">
        <w:t xml:space="preserve">přeměna obchodní společnosti nebo družstva podle zákona č. 125/2008 Sb., o přeměnách obchodních společností a družstev – jedná se o případy fúze, rozdělení nebo převodu jmění na společníka, kdy </w:t>
      </w:r>
      <w:r>
        <w:t>žadatel</w:t>
      </w:r>
      <w:r w:rsidRPr="00015592">
        <w:t xml:space="preserve"> je zanikající obchodní společností nebo zanikajícím družstvem</w:t>
      </w:r>
      <w:r>
        <w:t>;</w:t>
      </w:r>
      <w:r w:rsidRPr="00015592">
        <w:t xml:space="preserve"> </w:t>
      </w:r>
    </w:p>
    <w:p w14:paraId="1C7AE63B" w14:textId="77777777" w:rsidR="000E5867" w:rsidRPr="00015592" w:rsidRDefault="000E5867" w:rsidP="000E5867">
      <w:pPr>
        <w:pStyle w:val="Odrky25"/>
        <w:numPr>
          <w:ilvl w:val="1"/>
          <w:numId w:val="1"/>
        </w:numPr>
      </w:pPr>
      <w:r w:rsidRPr="00015592">
        <w:t xml:space="preserve">slučování, splývání a rozdělování školských právnických osob ve smyslu </w:t>
      </w:r>
      <w:r w:rsidRPr="00015592">
        <w:br/>
        <w:t>§ 14d odst. 3 zákona č. 21</w:t>
      </w:r>
      <w:r>
        <w:t>8/2000 Sb., rozpočtová pravidla, kdy žadatel</w:t>
      </w:r>
      <w:r w:rsidRPr="00015592">
        <w:t xml:space="preserve"> </w:t>
      </w:r>
      <w:r>
        <w:t xml:space="preserve">je </w:t>
      </w:r>
      <w:r w:rsidRPr="00015592">
        <w:t xml:space="preserve">zanikající </w:t>
      </w:r>
      <w:r>
        <w:t>školská právnická osoba;</w:t>
      </w:r>
    </w:p>
    <w:p w14:paraId="1C7AE63C" w14:textId="77777777" w:rsidR="000E5867" w:rsidRDefault="000E5867" w:rsidP="000E5867">
      <w:pPr>
        <w:pStyle w:val="Odrky25"/>
        <w:numPr>
          <w:ilvl w:val="1"/>
          <w:numId w:val="1"/>
        </w:numPr>
      </w:pPr>
      <w:r w:rsidRPr="00015592">
        <w:t xml:space="preserve">změna </w:t>
      </w:r>
      <w:r>
        <w:t>žadatele</w:t>
      </w:r>
      <w:r w:rsidRPr="00015592">
        <w:t xml:space="preserve"> ze zákona</w:t>
      </w:r>
      <w:r>
        <w:t xml:space="preserve"> - </w:t>
      </w:r>
      <w:r w:rsidRPr="00015592">
        <w:t>jedná se o případy</w:t>
      </w:r>
      <w:r>
        <w:t>, kdy žadatel zanikne na základě ustanovení zákona a současně je bez pochybností možné identifikovat nástupnickou organizaci.</w:t>
      </w:r>
    </w:p>
    <w:p w14:paraId="1C7AE63D" w14:textId="77777777" w:rsidR="000E5867" w:rsidRDefault="000E5867" w:rsidP="000E5867"/>
    <w:p w14:paraId="1C7AE63E" w14:textId="77777777" w:rsidR="000E5867" w:rsidRPr="00114710" w:rsidRDefault="000E5867" w:rsidP="000E5867"/>
    <w:p w14:paraId="1C7AE63F" w14:textId="77777777" w:rsidR="000E5867" w:rsidRPr="000E5867" w:rsidRDefault="000E5867" w:rsidP="000E5867">
      <w:pPr>
        <w:spacing w:after="200" w:line="276" w:lineRule="auto"/>
        <w:jc w:val="left"/>
        <w:rPr>
          <w:b/>
          <w:sz w:val="28"/>
          <w:szCs w:val="28"/>
        </w:rPr>
      </w:pPr>
    </w:p>
    <w:sectPr w:rsidR="000E5867" w:rsidRPr="000E5867" w:rsidSect="00407B20">
      <w:headerReference w:type="default" r:id="rId20"/>
      <w:footerReference w:type="default" r:id="rId21"/>
      <w:pgSz w:w="11906" w:h="16838"/>
      <w:pgMar w:top="1903"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ŘO OPZ" w:date="2017-12-20T14:11:00Z" w:initials="ŘO OPZ">
    <w:p w14:paraId="1C7AE640" w14:textId="77777777" w:rsidR="00D167BF" w:rsidRDefault="00D167BF">
      <w:pPr>
        <w:pStyle w:val="Textkomente"/>
      </w:pPr>
      <w:r>
        <w:rPr>
          <w:rStyle w:val="Odkaznakoment"/>
        </w:rPr>
        <w:annotationRef/>
      </w:r>
      <w:r>
        <w:t>MAS doplní název a IČ.</w:t>
      </w:r>
    </w:p>
  </w:comment>
  <w:comment w:id="7" w:author="ŘO OPZ" w:date="2017-12-20T14:11:00Z" w:initials="ŘO OPZ">
    <w:p w14:paraId="1C7AE641" w14:textId="77777777" w:rsidR="00D167BF" w:rsidRDefault="00D167BF">
      <w:pPr>
        <w:pStyle w:val="Textkomente"/>
      </w:pPr>
      <w:r>
        <w:rPr>
          <w:rStyle w:val="Odkaznakoment"/>
        </w:rPr>
        <w:annotationRef/>
      </w:r>
      <w:r>
        <w:t>Doplní MAS po vygenerování v MS2014+.</w:t>
      </w:r>
    </w:p>
  </w:comment>
  <w:comment w:id="8" w:author="ŘO OPZ" w:date="2017-12-20T14:11:00Z" w:initials="ŘO OPZ">
    <w:p w14:paraId="1C7AE642" w14:textId="77777777" w:rsidR="00D167BF" w:rsidRDefault="00D167BF" w:rsidP="009B5CDD">
      <w:pPr>
        <w:pStyle w:val="Textkomente"/>
      </w:pPr>
      <w:r>
        <w:rPr>
          <w:rStyle w:val="Odkaznakoment"/>
        </w:rPr>
        <w:annotationRef/>
      </w:r>
      <w:r>
        <w:t>MAS doplní svůj název výzvy.</w:t>
      </w:r>
    </w:p>
    <w:p w14:paraId="1C7AE643" w14:textId="77777777" w:rsidR="00D167BF" w:rsidRPr="002A06C6" w:rsidRDefault="00D167BF" w:rsidP="009B5CDD">
      <w:pPr>
        <w:ind w:firstLine="708"/>
        <w:rPr>
          <w:rFonts w:ascii="Calibri" w:hAnsi="Calibri"/>
          <w:bCs/>
        </w:rPr>
      </w:pPr>
      <w:r w:rsidRPr="002A06C6">
        <w:rPr>
          <w:rFonts w:ascii="Calibri" w:hAnsi="Calibri"/>
          <w:bCs/>
        </w:rPr>
        <w:t>Doporučujeme MAS uvádět název výzvy v tomto formátu z důvodu snazší orientace žadatelů v ISKP:</w:t>
      </w:r>
    </w:p>
    <w:p w14:paraId="1C7AE644" w14:textId="77777777" w:rsidR="00D167BF" w:rsidRPr="00074BE6" w:rsidRDefault="00D167BF" w:rsidP="009B5CDD">
      <w:pPr>
        <w:ind w:firstLine="708"/>
        <w:rPr>
          <w:rFonts w:ascii="Calibri" w:hAnsi="Calibri"/>
          <w:b/>
          <w:bCs/>
        </w:rPr>
      </w:pPr>
      <w:r>
        <w:rPr>
          <w:rFonts w:ascii="Calibri" w:hAnsi="Calibri"/>
          <w:b/>
          <w:bCs/>
        </w:rPr>
        <w:t>Výzva MAS XY  - název dle věcného zaměření</w:t>
      </w:r>
      <w:r w:rsidRPr="002A06C6">
        <w:rPr>
          <w:rFonts w:ascii="Calibri" w:hAnsi="Calibri"/>
          <w:b/>
          <w:bCs/>
        </w:rPr>
        <w:t xml:space="preserve"> – (I.)</w:t>
      </w:r>
    </w:p>
    <w:p w14:paraId="1C7AE645" w14:textId="77777777" w:rsidR="00D167BF" w:rsidRDefault="00D167BF" w:rsidP="009B5CDD">
      <w:pPr>
        <w:pStyle w:val="Textkomente"/>
      </w:pPr>
      <w:r w:rsidRPr="002A06C6">
        <w:rPr>
          <w:rFonts w:ascii="Calibri" w:hAnsi="Calibri"/>
        </w:rPr>
        <w:t>-</w:t>
      </w:r>
      <w:r w:rsidRPr="002A06C6">
        <w:rPr>
          <w:sz w:val="14"/>
          <w:szCs w:val="14"/>
        </w:rPr>
        <w:t> </w:t>
      </w:r>
      <w:r w:rsidRPr="002A06C6">
        <w:rPr>
          <w:rFonts w:ascii="Calibri" w:hAnsi="Calibri"/>
          <w:b/>
          <w:bCs/>
        </w:rPr>
        <w:t xml:space="preserve">pořadí výzvy v rámci daného opatření SCLLD </w:t>
      </w:r>
      <w:r w:rsidRPr="002A06C6">
        <w:rPr>
          <w:rFonts w:ascii="Calibri" w:hAnsi="Calibri"/>
        </w:rPr>
        <w:t xml:space="preserve">doporučujeme uvádět na </w:t>
      </w:r>
      <w:r>
        <w:rPr>
          <w:rFonts w:ascii="Calibri" w:hAnsi="Calibri"/>
        </w:rPr>
        <w:t>závěr římskou číslicí volitelně</w:t>
      </w:r>
    </w:p>
  </w:comment>
  <w:comment w:id="10" w:author="ŘO OPZ" w:date="2017-12-20T14:11:00Z" w:initials="ŘO OPZ">
    <w:p w14:paraId="1C7AE646" w14:textId="77777777" w:rsidR="00D167BF" w:rsidRDefault="00D167BF">
      <w:pPr>
        <w:pStyle w:val="Textkomente"/>
      </w:pPr>
      <w:r>
        <w:rPr>
          <w:rStyle w:val="Odkaznakoment"/>
        </w:rPr>
        <w:annotationRef/>
      </w:r>
      <w:r>
        <w:t>MAS si stanoví své datum vyhlášení výzvy MAS (datum zveřejnění výzvy na webových stránkách MAS). Musí brát v potaz termín pro metodické ověření výzvy ze strany ŘO (20 pracovních dní).</w:t>
      </w:r>
    </w:p>
  </w:comment>
  <w:comment w:id="11" w:author="Kozák Radek Mgr. (MPSV)" w:date="2017-12-20T14:11:00Z" w:initials="ŘO OPZ">
    <w:p w14:paraId="1C7AE647" w14:textId="77777777" w:rsidR="00D167BF" w:rsidRDefault="00D167BF">
      <w:pPr>
        <w:pStyle w:val="Textkomente"/>
      </w:pPr>
      <w:r>
        <w:rPr>
          <w:rStyle w:val="Odkaznakoment"/>
        </w:rPr>
        <w:annotationRef/>
      </w:r>
      <w:r>
        <w:t>Doporučujeme uvést stejné datum jako u vyhlášení výzvy MAS. Hodinu zahájení příjmu žádosti doporučujeme stanovit na 4:00 hodin</w:t>
      </w:r>
    </w:p>
  </w:comment>
  <w:comment w:id="12" w:author="ŘO OPZ" w:date="2017-12-20T14:11:00Z" w:initials="ŘO OPZ">
    <w:p w14:paraId="1C7AE648" w14:textId="77777777" w:rsidR="00D167BF" w:rsidRDefault="00D167BF" w:rsidP="00DC1588">
      <w:pPr>
        <w:pStyle w:val="Textkomente"/>
      </w:pPr>
      <w:r>
        <w:rPr>
          <w:rStyle w:val="Odkaznakoment"/>
        </w:rPr>
        <w:annotationRef/>
      </w:r>
      <w:r>
        <w:t xml:space="preserve">Doporučujeme uvést stejné datum jako u vyhlášení výzvy MAS. Hodinu zahájení příjmu žádosti doporučujeme stanovit na 4:00 hodin. </w:t>
      </w:r>
    </w:p>
  </w:comment>
  <w:comment w:id="13" w:author="ŘO OPZ" w:date="2017-12-21T13:36:00Z" w:initials="ŘO OPZ">
    <w:p w14:paraId="1C7AE649" w14:textId="77777777" w:rsidR="00D167BF" w:rsidRDefault="00D167BF">
      <w:pPr>
        <w:pStyle w:val="Textkomente"/>
      </w:pPr>
      <w:r>
        <w:rPr>
          <w:rStyle w:val="Odkaznakoment"/>
        </w:rPr>
        <w:annotationRef/>
      </w:r>
      <w:r>
        <w:t xml:space="preserve">MAS si stanoví datum ukončení příjmu žádosti o podporu. Mezi datem vyhlášení výzvy MAS a datem ukončení příjmu žádostí o podporu musí být lhůta minimálně 30 kalendářních dní, u aktivit na sociální podnikání doporučujeme lhůtu prodloužit 60 – 90 dní z důvodu přípravy podnikatelských plánů.. Čas ukončení příjmu žádostí </w:t>
      </w:r>
      <w:r w:rsidRPr="00DB3598">
        <w:rPr>
          <w:u w:val="single"/>
        </w:rPr>
        <w:t xml:space="preserve">VŽDY 12.00 hod. </w:t>
      </w:r>
      <w:r>
        <w:t>daného dne.</w:t>
      </w:r>
    </w:p>
  </w:comment>
  <w:comment w:id="14" w:author="ŘO OPZ" w:date="2017-12-20T14:11:00Z" w:initials="ŘO OPZ">
    <w:p w14:paraId="1C7AE64A" w14:textId="77777777" w:rsidR="00D167BF" w:rsidRDefault="00D167BF">
      <w:pPr>
        <w:pStyle w:val="Textkomente"/>
      </w:pPr>
      <w:r>
        <w:rPr>
          <w:rStyle w:val="Odkaznakoment"/>
        </w:rPr>
        <w:annotationRef/>
      </w:r>
      <w:r>
        <w:t>MAS stanoví maximální délku trvání projektu v měsících, dle výzvy ŘO  max. 36 měsíců, MAS může upravit na kratší dobu, u aktivit na sociální podnikání je délka stanovena na max. 24 měsíců.</w:t>
      </w:r>
    </w:p>
  </w:comment>
  <w:comment w:id="15" w:author="ŘO OPZ" w:date="2017-12-20T14:11:00Z" w:initials="ŘO OPZ">
    <w:p w14:paraId="1C7AE64B" w14:textId="77777777" w:rsidR="00D167BF" w:rsidRPr="00D47A88" w:rsidRDefault="00D167BF">
      <w:pPr>
        <w:pStyle w:val="Textkomente"/>
      </w:pPr>
      <w:r>
        <w:rPr>
          <w:rStyle w:val="Odkaznakoment"/>
        </w:rPr>
        <w:annotationRef/>
      </w:r>
      <w:r>
        <w:t>MAS určením tohoto data nepřímo stanoví i předpokládaný začátek realizace projektů, max. datum stanovené výzvou ŘO na 30. 6. 2023. Musí být možné zrealizovat projekt v maximální délce určené v předchozím bodu</w:t>
      </w:r>
      <w:r w:rsidRPr="00D47A88">
        <w:t>! Nutné zohlednit i dobu procesu hodnocení před samotným vydáním právního aktu.</w:t>
      </w:r>
    </w:p>
    <w:p w14:paraId="1C7AE64C" w14:textId="77777777" w:rsidR="00D167BF" w:rsidRDefault="00D167BF">
      <w:pPr>
        <w:pStyle w:val="Textkomente"/>
      </w:pPr>
      <w:r w:rsidRPr="00D47A88">
        <w:t>Příklad: výzva MAS bude vyhlášena 1. 11. 2016 → po 1 měsíci bude výzva uzavřena, začne proces hodnocení → minimálně 6-7 měsíců na proces hodnocení a vydání právního aktu + 2</w:t>
      </w:r>
      <w:r>
        <w:t>-</w:t>
      </w:r>
      <w:r w:rsidRPr="00D47A88">
        <w:t xml:space="preserve">3 měsíce rezerva pro příjemce na zahájení realizace projektu → doporučené datum nejzazšího ukončení fyzické realizace v tomto případě 31. 8. 2021. MAS zohlední povahu projektů, tzn. např. u projektů zaměřených na prorodinná opatření </w:t>
      </w:r>
      <w:r>
        <w:t>-</w:t>
      </w:r>
      <w:r w:rsidRPr="00D47A88">
        <w:t xml:space="preserve"> příměstské tábory </w:t>
      </w:r>
      <w:r>
        <w:t>-</w:t>
      </w:r>
      <w:r w:rsidRPr="00D47A88">
        <w:t xml:space="preserve"> nedoporučujeme ukončit před práz</w:t>
      </w:r>
      <w:r>
        <w:t>dninami, u prorodinných op.</w:t>
      </w:r>
      <w:r w:rsidRPr="00D47A88">
        <w:t xml:space="preserve"> celkově</w:t>
      </w:r>
      <w:r>
        <w:t xml:space="preserve"> umožnit realizaci po celý škol</w:t>
      </w:r>
      <w:r w:rsidRPr="00D47A88">
        <w:t>ní rok apod.</w:t>
      </w:r>
    </w:p>
  </w:comment>
  <w:comment w:id="18" w:author="ŘO OPZ" w:date="2017-12-20T14:11:00Z" w:initials="ŘO OPZ">
    <w:p w14:paraId="1C7AE64D" w14:textId="77777777" w:rsidR="00D167BF" w:rsidRDefault="00D167BF">
      <w:pPr>
        <w:pStyle w:val="Textkomente"/>
      </w:pPr>
      <w:r>
        <w:rPr>
          <w:rStyle w:val="Odkaznakoment"/>
        </w:rPr>
        <w:annotationRef/>
      </w:r>
      <w:r>
        <w:t>MAS doplní částku nepřesahující částku na relevantní opatření v SCLLD.</w:t>
      </w:r>
    </w:p>
  </w:comment>
  <w:comment w:id="20" w:author="ŘO OPZ" w:date="2017-12-20T14:11:00Z" w:initials="ŘO OPZ">
    <w:p w14:paraId="1C7AE64E" w14:textId="77777777" w:rsidR="00D167BF" w:rsidRPr="003241CC" w:rsidRDefault="00D167BF" w:rsidP="00DC1588">
      <w:pPr>
        <w:pStyle w:val="txt"/>
        <w:spacing w:after="0"/>
        <w:ind w:firstLine="0"/>
        <w:rPr>
          <w:rFonts w:asciiTheme="minorHAnsi" w:hAnsiTheme="minorHAnsi" w:cs="Arial"/>
          <w:sz w:val="20"/>
          <w:szCs w:val="20"/>
        </w:rPr>
      </w:pPr>
      <w:r>
        <w:rPr>
          <w:rStyle w:val="Odkaznakoment"/>
        </w:rPr>
        <w:annotationRef/>
      </w:r>
      <w:r w:rsidRPr="003241CC">
        <w:rPr>
          <w:rFonts w:asciiTheme="minorHAnsi" w:hAnsiTheme="minorHAnsi"/>
          <w:sz w:val="20"/>
          <w:szCs w:val="20"/>
        </w:rPr>
        <w:t>MAS doplní výčet oprávněných žadatelů pro tuto výzvu MAS, vychází přitom z oprávněných žadatelů stanovených v programovém rámci OPZ u příslušného opatření. MAS si sama volí všechny relevantní žadatele z nabídky stanovené ve výzvě ŘO.</w:t>
      </w:r>
    </w:p>
    <w:p w14:paraId="1C7AE64F" w14:textId="77777777" w:rsidR="00D167BF" w:rsidRPr="003241CC" w:rsidRDefault="00D167BF" w:rsidP="00DC1588">
      <w:pPr>
        <w:pStyle w:val="txt"/>
        <w:spacing w:after="0"/>
        <w:ind w:firstLine="0"/>
        <w:rPr>
          <w:rFonts w:asciiTheme="minorHAnsi" w:hAnsiTheme="minorHAnsi" w:cs="Arial"/>
          <w:sz w:val="20"/>
          <w:szCs w:val="20"/>
        </w:rPr>
      </w:pPr>
    </w:p>
    <w:p w14:paraId="1C7AE650" w14:textId="77777777" w:rsidR="00D167BF" w:rsidRPr="003241CC" w:rsidRDefault="00D167BF" w:rsidP="00DC1588">
      <w:pPr>
        <w:pStyle w:val="txt"/>
        <w:spacing w:after="0"/>
        <w:ind w:firstLine="0"/>
        <w:rPr>
          <w:rFonts w:asciiTheme="minorHAnsi" w:hAnsiTheme="minorHAnsi" w:cs="Arial"/>
          <w:sz w:val="20"/>
          <w:szCs w:val="20"/>
        </w:rPr>
      </w:pPr>
      <w:r w:rsidRPr="003241CC">
        <w:rPr>
          <w:rFonts w:asciiTheme="minorHAnsi" w:hAnsiTheme="minorHAnsi" w:cs="Arial"/>
          <w:sz w:val="20"/>
          <w:szCs w:val="20"/>
        </w:rPr>
        <w:t>Pro projekty zaměřené na poskytování sociálních služeb (aktivita 1.1) jsou oprávněnými žadateli pouze poskytovatelé sociálních služeb registrovaní podle zákona č. 108/2006 Sb., o sociálních službách.</w:t>
      </w:r>
    </w:p>
    <w:p w14:paraId="1C7AE651" w14:textId="77777777" w:rsidR="00D167BF" w:rsidRPr="003241CC" w:rsidRDefault="00D167BF" w:rsidP="00DC1588">
      <w:pPr>
        <w:pStyle w:val="txt"/>
        <w:spacing w:after="0"/>
        <w:ind w:firstLine="0"/>
        <w:rPr>
          <w:rFonts w:asciiTheme="minorHAnsi" w:hAnsiTheme="minorHAnsi" w:cs="Arial"/>
          <w:b/>
          <w:sz w:val="20"/>
          <w:szCs w:val="20"/>
        </w:rPr>
      </w:pPr>
    </w:p>
    <w:p w14:paraId="1C7AE652" w14:textId="77777777" w:rsidR="00D167BF" w:rsidRPr="003241CC" w:rsidRDefault="00D167BF" w:rsidP="00F052A7">
      <w:pPr>
        <w:pStyle w:val="Default"/>
        <w:jc w:val="both"/>
        <w:rPr>
          <w:rFonts w:asciiTheme="minorHAnsi" w:hAnsiTheme="minorHAnsi" w:cs="Arial"/>
          <w:sz w:val="20"/>
          <w:szCs w:val="20"/>
        </w:rPr>
      </w:pPr>
      <w:r w:rsidRPr="003241CC">
        <w:rPr>
          <w:rFonts w:asciiTheme="minorHAnsi" w:hAnsiTheme="minorHAnsi" w:cs="Arial"/>
          <w:sz w:val="20"/>
          <w:szCs w:val="20"/>
        </w:rPr>
        <w:t xml:space="preserve">Pro aktivity sociálního podnikání (aktivita 4) jsou oprávněnými žadateli pouze osoby samostatně výdělečně činné dle zákona č. 155/1995 Sb., o důchodovém pojištění, </w:t>
      </w:r>
      <w:r w:rsidRPr="003241CC">
        <w:rPr>
          <w:rFonts w:asciiTheme="minorHAnsi" w:hAnsiTheme="minorHAnsi" w:cs="Arial"/>
          <w:sz w:val="20"/>
          <w:szCs w:val="20"/>
        </w:rPr>
        <w:br/>
        <w:t xml:space="preserve">obchodní korporace vymezené zákonem č. 90/2012 Sb., o obchodních korporacích a nestátní neziskové organizace, a to: </w:t>
      </w:r>
    </w:p>
    <w:p w14:paraId="1C7AE653" w14:textId="77777777" w:rsidR="00D167BF" w:rsidRPr="003241CC" w:rsidRDefault="00D167BF" w:rsidP="00616FC4">
      <w:pPr>
        <w:pStyle w:val="Odstavecseseznamem"/>
        <w:numPr>
          <w:ilvl w:val="0"/>
          <w:numId w:val="28"/>
        </w:numPr>
        <w:autoSpaceDE w:val="0"/>
        <w:autoSpaceDN w:val="0"/>
        <w:adjustRightInd w:val="0"/>
        <w:spacing w:after="14"/>
        <w:rPr>
          <w:rFonts w:cs="Arial"/>
          <w:color w:val="000000"/>
          <w:sz w:val="20"/>
          <w:szCs w:val="20"/>
        </w:rPr>
      </w:pPr>
      <w:r w:rsidRPr="003241CC">
        <w:rPr>
          <w:rFonts w:cs="Arial"/>
          <w:color w:val="000000"/>
          <w:sz w:val="20"/>
          <w:szCs w:val="20"/>
        </w:rPr>
        <w:t xml:space="preserve"> obecně prospěšné společnosti zřízené podle zákona č. 248/1995 Sb., o obecně prospěšných společnostech</w:t>
      </w:r>
      <w:r>
        <w:rPr>
          <w:rFonts w:cs="Arial"/>
          <w:color w:val="000000"/>
          <w:sz w:val="20"/>
          <w:szCs w:val="20"/>
        </w:rPr>
        <w:t>,</w:t>
      </w:r>
      <w:r w:rsidRPr="003241CC">
        <w:rPr>
          <w:rFonts w:cs="Arial"/>
          <w:color w:val="000000"/>
          <w:sz w:val="20"/>
          <w:szCs w:val="20"/>
        </w:rPr>
        <w:t xml:space="preserve"> </w:t>
      </w:r>
    </w:p>
    <w:p w14:paraId="1C7AE654" w14:textId="77777777" w:rsidR="00D167BF" w:rsidRPr="003241CC" w:rsidRDefault="00D167BF" w:rsidP="00F052A7">
      <w:pPr>
        <w:pStyle w:val="Odstavecseseznamem"/>
        <w:numPr>
          <w:ilvl w:val="0"/>
          <w:numId w:val="28"/>
        </w:numPr>
        <w:autoSpaceDE w:val="0"/>
        <w:autoSpaceDN w:val="0"/>
        <w:adjustRightInd w:val="0"/>
        <w:spacing w:after="14"/>
        <w:rPr>
          <w:rFonts w:cs="Arial"/>
          <w:color w:val="000000"/>
          <w:sz w:val="20"/>
          <w:szCs w:val="20"/>
        </w:rPr>
      </w:pPr>
      <w:r w:rsidRPr="003241CC">
        <w:rPr>
          <w:rFonts w:cs="Arial"/>
          <w:color w:val="000000"/>
          <w:sz w:val="20"/>
          <w:szCs w:val="20"/>
        </w:rPr>
        <w:t xml:space="preserve"> ústavy dle § 402-418 zákona č. 89/2012 Sb., občanský zákoník</w:t>
      </w:r>
      <w:r>
        <w:rPr>
          <w:rFonts w:cs="Arial"/>
          <w:color w:val="000000"/>
          <w:sz w:val="20"/>
          <w:szCs w:val="20"/>
        </w:rPr>
        <w:t>,</w:t>
      </w:r>
      <w:r w:rsidRPr="003241CC">
        <w:rPr>
          <w:rFonts w:cs="Arial"/>
          <w:color w:val="000000"/>
          <w:sz w:val="20"/>
          <w:szCs w:val="20"/>
        </w:rPr>
        <w:t xml:space="preserve"> </w:t>
      </w:r>
    </w:p>
    <w:p w14:paraId="1C7AE655" w14:textId="77777777" w:rsidR="00D167BF" w:rsidRPr="003241CC" w:rsidRDefault="00D167BF" w:rsidP="00F052A7">
      <w:pPr>
        <w:pStyle w:val="Odstavecseseznamem"/>
        <w:numPr>
          <w:ilvl w:val="0"/>
          <w:numId w:val="28"/>
        </w:numPr>
        <w:autoSpaceDE w:val="0"/>
        <w:autoSpaceDN w:val="0"/>
        <w:adjustRightInd w:val="0"/>
        <w:spacing w:after="14"/>
        <w:rPr>
          <w:rFonts w:cs="Arial"/>
          <w:color w:val="000000"/>
          <w:sz w:val="20"/>
          <w:szCs w:val="20"/>
        </w:rPr>
      </w:pPr>
      <w:r w:rsidRPr="003241CC">
        <w:rPr>
          <w:rFonts w:cs="Arial"/>
          <w:color w:val="000000"/>
          <w:sz w:val="20"/>
          <w:szCs w:val="20"/>
        </w:rPr>
        <w:t xml:space="preserve"> církevní právnické osoby zřízené podle zákona č. 3/2002 Sb., o církvích a náboženských společnostech, pokud poskytují zdravotní, kulturní, vzdělávací a sociální služby nebo sociálně právní ochranu dětí</w:t>
      </w:r>
      <w:r>
        <w:rPr>
          <w:rFonts w:cs="Arial"/>
          <w:color w:val="000000"/>
          <w:sz w:val="20"/>
          <w:szCs w:val="20"/>
        </w:rPr>
        <w:t>,</w:t>
      </w:r>
      <w:r w:rsidRPr="003241CC">
        <w:rPr>
          <w:rFonts w:cs="Arial"/>
          <w:color w:val="000000"/>
          <w:sz w:val="20"/>
          <w:szCs w:val="20"/>
        </w:rPr>
        <w:t xml:space="preserve"> </w:t>
      </w:r>
    </w:p>
    <w:p w14:paraId="1C7AE656" w14:textId="77777777" w:rsidR="00D167BF" w:rsidRPr="003241CC" w:rsidRDefault="00D167BF" w:rsidP="00616FC4">
      <w:pPr>
        <w:pStyle w:val="Odstavecseseznamem"/>
        <w:numPr>
          <w:ilvl w:val="0"/>
          <w:numId w:val="28"/>
        </w:numPr>
        <w:autoSpaceDE w:val="0"/>
        <w:autoSpaceDN w:val="0"/>
        <w:adjustRightInd w:val="0"/>
        <w:spacing w:after="0"/>
        <w:rPr>
          <w:rFonts w:cs="Arial"/>
          <w:color w:val="000000"/>
          <w:sz w:val="20"/>
          <w:szCs w:val="20"/>
        </w:rPr>
      </w:pPr>
      <w:r w:rsidRPr="003241CC">
        <w:rPr>
          <w:rFonts w:cs="Arial"/>
          <w:color w:val="000000"/>
          <w:sz w:val="20"/>
          <w:szCs w:val="20"/>
        </w:rPr>
        <w:t xml:space="preserve"> spolky dle § 214-302 zákona č. 89/2012 Sb., občanský zákoník</w:t>
      </w:r>
      <w:r>
        <w:rPr>
          <w:rFonts w:cs="Arial"/>
          <w:color w:val="000000"/>
          <w:sz w:val="20"/>
          <w:szCs w:val="20"/>
        </w:rPr>
        <w:t>,</w:t>
      </w:r>
    </w:p>
    <w:p w14:paraId="1C7AE657" w14:textId="77777777" w:rsidR="00D167BF" w:rsidRPr="003241CC" w:rsidRDefault="00D167BF" w:rsidP="00616FC4">
      <w:pPr>
        <w:pStyle w:val="Odstavecseseznamem"/>
        <w:numPr>
          <w:ilvl w:val="0"/>
          <w:numId w:val="28"/>
        </w:numPr>
        <w:autoSpaceDE w:val="0"/>
        <w:autoSpaceDN w:val="0"/>
        <w:adjustRightInd w:val="0"/>
        <w:spacing w:after="0"/>
        <w:rPr>
          <w:rFonts w:cs="Arial"/>
          <w:color w:val="000000"/>
          <w:sz w:val="20"/>
          <w:szCs w:val="20"/>
        </w:rPr>
      </w:pPr>
      <w:r w:rsidRPr="003241CC">
        <w:rPr>
          <w:rFonts w:cs="Arial"/>
          <w:color w:val="000000"/>
          <w:sz w:val="20"/>
          <w:szCs w:val="20"/>
        </w:rPr>
        <w:t xml:space="preserve"> nadace (§ 306-393) a nadační fondy (§394-401) zřízené podle zákona č. 89/2012 Sb., občanský zákoník</w:t>
      </w:r>
      <w:r>
        <w:rPr>
          <w:rFonts w:cs="Arial"/>
          <w:color w:val="000000"/>
          <w:sz w:val="20"/>
          <w:szCs w:val="20"/>
        </w:rPr>
        <w:t>.</w:t>
      </w:r>
    </w:p>
    <w:p w14:paraId="1C7AE658" w14:textId="77777777" w:rsidR="00D167BF" w:rsidRDefault="00D167BF" w:rsidP="00F052A7">
      <w:pPr>
        <w:rPr>
          <w:rFonts w:cs="Arial"/>
          <w:color w:val="000000"/>
          <w:sz w:val="20"/>
          <w:szCs w:val="20"/>
        </w:rPr>
      </w:pPr>
    </w:p>
    <w:p w14:paraId="1C7AE659" w14:textId="77777777" w:rsidR="00D167BF" w:rsidRPr="003241CC" w:rsidRDefault="00D167BF" w:rsidP="00F052A7">
      <w:pPr>
        <w:rPr>
          <w:rFonts w:cs="Arial"/>
          <w:sz w:val="20"/>
          <w:szCs w:val="20"/>
        </w:rPr>
      </w:pPr>
      <w:r w:rsidRPr="003241CC">
        <w:rPr>
          <w:rFonts w:cs="Arial"/>
          <w:color w:val="000000"/>
          <w:sz w:val="20"/>
          <w:szCs w:val="20"/>
        </w:rPr>
        <w:t>Výše uvedené právní formy nestátních neziskových organizací musí v rámci své hlavní činnosti naplňovat veřejně prospěšný cíl, za jehož účelem byly založeny. Svou hospodářskou činnost, spočívající v podnikání nebo v jiné výdělečné činnosti, realizují výhradně jako svou vedlejší činnost. Žadatel je v době podání žádosti min. po dobu 12 měsíců evidován v příslušném rejstříku dle právní formy organizace</w:t>
      </w:r>
      <w:r>
        <w:rPr>
          <w:rFonts w:cs="Arial"/>
          <w:color w:val="000000"/>
          <w:sz w:val="20"/>
          <w:szCs w:val="20"/>
        </w:rPr>
        <w:t>.</w:t>
      </w:r>
      <w:r w:rsidRPr="003241CC">
        <w:rPr>
          <w:rFonts w:cs="Arial"/>
          <w:color w:val="000000"/>
          <w:sz w:val="20"/>
          <w:szCs w:val="20"/>
        </w:rPr>
        <w:t xml:space="preserve"> </w:t>
      </w:r>
    </w:p>
    <w:p w14:paraId="1C7AE65A" w14:textId="77777777" w:rsidR="00D167BF" w:rsidRPr="003241CC" w:rsidRDefault="00D167BF" w:rsidP="00DC1588">
      <w:pPr>
        <w:rPr>
          <w:rFonts w:cs="Arial"/>
          <w:sz w:val="20"/>
          <w:szCs w:val="20"/>
        </w:rPr>
      </w:pPr>
    </w:p>
    <w:p w14:paraId="1C7AE65B" w14:textId="77777777" w:rsidR="00D167BF" w:rsidRDefault="00D167BF" w:rsidP="00792B85">
      <w:r w:rsidRPr="003241CC">
        <w:rPr>
          <w:rFonts w:cs="Arial"/>
          <w:sz w:val="20"/>
          <w:szCs w:val="20"/>
        </w:rPr>
        <w:t xml:space="preserve">Pro aktivity Dětské skupiny (aktivita 5.5) platí omezení žadatelů vycházející ze zákona </w:t>
      </w:r>
      <w:r>
        <w:rPr>
          <w:rFonts w:cs="Arial"/>
          <w:sz w:val="20"/>
          <w:szCs w:val="20"/>
        </w:rPr>
        <w:t xml:space="preserve">č. </w:t>
      </w:r>
      <w:r w:rsidRPr="003241CC">
        <w:rPr>
          <w:rFonts w:cs="Arial"/>
          <w:sz w:val="20"/>
          <w:szCs w:val="20"/>
        </w:rPr>
        <w:t>247/2014 Sb., o poskytování služby péče o dítě v dětské skupině</w:t>
      </w:r>
      <w:r>
        <w:rPr>
          <w:rFonts w:cs="Arial"/>
          <w:sz w:val="20"/>
          <w:szCs w:val="20"/>
        </w:rPr>
        <w:t>,</w:t>
      </w:r>
      <w:r w:rsidRPr="003241CC">
        <w:rPr>
          <w:rFonts w:cs="Arial"/>
          <w:sz w:val="20"/>
          <w:szCs w:val="20"/>
        </w:rPr>
        <w:t xml:space="preserve"> viz výzva ŘO</w:t>
      </w:r>
      <w:r>
        <w:rPr>
          <w:rFonts w:cs="Arial"/>
          <w:sz w:val="20"/>
          <w:szCs w:val="20"/>
        </w:rPr>
        <w:t>.</w:t>
      </w:r>
    </w:p>
  </w:comment>
  <w:comment w:id="21" w:author="Kozák Radek Mgr. (MPSV)" w:date="2017-12-20T14:11:00Z" w:initials="ŘO OPZ">
    <w:p w14:paraId="1C7AE65C" w14:textId="77777777" w:rsidR="00D167BF" w:rsidRDefault="00D167BF">
      <w:pPr>
        <w:pStyle w:val="Textkomente"/>
      </w:pPr>
      <w:r>
        <w:rPr>
          <w:rStyle w:val="Odkaznakoment"/>
        </w:rPr>
        <w:annotationRef/>
      </w:r>
      <w:r>
        <w:t>Odstavec relevantní v případě výzvy zaměřené na kombinaci aktivit 1.1 s jinými aktivitami výzvy ŘO 047, které jsou realizovány mimo režim veřejné podpory.</w:t>
      </w:r>
    </w:p>
  </w:comment>
  <w:comment w:id="22" w:author="ŘO OPZ" w:date="2017-12-20T14:11:00Z" w:initials="ŘO OPZ">
    <w:p w14:paraId="1C7AE65D" w14:textId="77777777" w:rsidR="00D167BF" w:rsidRPr="008D5313" w:rsidRDefault="00D167BF">
      <w:pPr>
        <w:pStyle w:val="Textkomente"/>
      </w:pPr>
      <w:r>
        <w:rPr>
          <w:rStyle w:val="Odkaznakoment"/>
        </w:rPr>
        <w:annotationRef/>
      </w:r>
      <w:r w:rsidRPr="008D5313">
        <w:rPr>
          <w:rFonts w:cs="Arial"/>
        </w:rPr>
        <w:t>MAS do tabulky uvede definice pouze zvolených oprávněných žadatelů pro tuto výzvu MAS.</w:t>
      </w:r>
    </w:p>
  </w:comment>
  <w:comment w:id="23" w:author="Melková Gabriela Mgr. (MPSV)" w:date="2018-06-26T12:32:00Z" w:initials="MG">
    <w:p w14:paraId="0AD5AB8B" w14:textId="77777777" w:rsidR="00311D02" w:rsidRPr="00637914" w:rsidRDefault="00311D02" w:rsidP="00311D02">
      <w:pPr>
        <w:pStyle w:val="Textkomente"/>
        <w:rPr>
          <w:b/>
          <w:u w:val="single"/>
        </w:rPr>
      </w:pPr>
      <w:r>
        <w:rPr>
          <w:rStyle w:val="Odkaznakoment"/>
        </w:rPr>
        <w:annotationRef/>
      </w:r>
      <w:r>
        <w:t xml:space="preserve">Text relevantní pouze pro výzvy na aktivity sociálního podnikání. </w:t>
      </w:r>
      <w:r w:rsidRPr="00637914">
        <w:rPr>
          <w:b/>
          <w:u w:val="single"/>
        </w:rPr>
        <w:t>MAS případně upraví odkaz na přílohy č. 5 a 6 dle svého číslování příloh výzvy MAS.</w:t>
      </w:r>
    </w:p>
    <w:p w14:paraId="029ED9B2" w14:textId="231229AE" w:rsidR="00311D02" w:rsidRDefault="00311D02">
      <w:pPr>
        <w:pStyle w:val="Textkomente"/>
      </w:pPr>
    </w:p>
  </w:comment>
  <w:comment w:id="25" w:author="ŘO OPZ" w:date="2017-12-20T14:11:00Z" w:initials="ŘO OPZ">
    <w:p w14:paraId="1C7AE65F" w14:textId="77777777" w:rsidR="00D167BF" w:rsidRDefault="00D167BF" w:rsidP="00DC1588">
      <w:pPr>
        <w:rPr>
          <w:rFonts w:ascii="Arial" w:hAnsi="Arial" w:cs="Arial"/>
          <w:sz w:val="20"/>
          <w:szCs w:val="20"/>
        </w:rPr>
      </w:pPr>
      <w:r>
        <w:rPr>
          <w:rStyle w:val="Odkaznakoment"/>
        </w:rPr>
        <w:annotationRef/>
      </w:r>
    </w:p>
    <w:p w14:paraId="1C7AE660" w14:textId="77777777" w:rsidR="00D167BF" w:rsidRDefault="00D167BF" w:rsidP="00DC1588">
      <w:pPr>
        <w:pStyle w:val="Textkomente"/>
      </w:pPr>
      <w:r>
        <w:t>MAS vybere informace o oprávněných partnerech pro tuto výzvu MAS z připravených vzorů a to dle zaměření aktivit výzvy.</w:t>
      </w:r>
    </w:p>
  </w:comment>
  <w:comment w:id="27" w:author="ŘO OPZ" w:date="2017-12-20T14:11:00Z" w:initials="ŘO OPZ">
    <w:p w14:paraId="1C7AE661" w14:textId="77777777" w:rsidR="00D167BF" w:rsidRDefault="00D167BF">
      <w:pPr>
        <w:pStyle w:val="Textkomente"/>
      </w:pPr>
      <w:r>
        <w:rPr>
          <w:rStyle w:val="Odkaznakoment"/>
        </w:rPr>
        <w:annotationRef/>
      </w:r>
      <w:r>
        <w:t xml:space="preserve">MAS přebírá rozpad zdrojů financování z výzvy ŘO pro MAS. Pokud MAS některý typ příjemce ve své výzvě nebude podporovat, nemusí ho do tabulky uvádět. </w:t>
      </w:r>
    </w:p>
  </w:comment>
  <w:comment w:id="29" w:author="ŘO OPZ" w:date="2017-12-20T14:11:00Z" w:initials="ŘO OPZ">
    <w:p w14:paraId="1C7AE662" w14:textId="77777777" w:rsidR="00D167BF" w:rsidRDefault="00D167BF">
      <w:pPr>
        <w:pStyle w:val="Textkomente"/>
      </w:pPr>
      <w:r>
        <w:rPr>
          <w:rStyle w:val="Odkaznakoment"/>
        </w:rPr>
        <w:annotationRef/>
      </w:r>
      <w:r>
        <w:t>Dle výzvy ŘO volí MAS min. výši vždy alespoň 400 tis. Kč (MAS si může zvolit i vyšší minimální výši CZV).</w:t>
      </w:r>
    </w:p>
  </w:comment>
  <w:comment w:id="30" w:author="ŘO OPZ" w:date="2017-12-20T14:11:00Z" w:initials="ŘO OPZ">
    <w:p w14:paraId="1C7AE663" w14:textId="77777777" w:rsidR="00D167BF" w:rsidRDefault="00D167BF">
      <w:pPr>
        <w:pStyle w:val="Textkomente"/>
      </w:pPr>
      <w:r>
        <w:rPr>
          <w:rStyle w:val="Odkaznakoment"/>
        </w:rPr>
        <w:annotationRef/>
      </w:r>
      <w:r>
        <w:t>Dle výzvy ŘO volí MAS max. výši 10 mil. Kč a zároveň nesmí přesáhnout alokaci strategie CLLD.</w:t>
      </w:r>
    </w:p>
  </w:comment>
  <w:comment w:id="31" w:author="ŘO OPZ" w:date="2017-12-20T14:11:00Z" w:initials="ŘO OPZ">
    <w:p w14:paraId="1C7AE664" w14:textId="77777777" w:rsidR="00D167BF" w:rsidRDefault="00D167BF">
      <w:pPr>
        <w:pStyle w:val="Textkomente"/>
      </w:pPr>
      <w:r>
        <w:rPr>
          <w:rStyle w:val="Odkaznakoment"/>
        </w:rPr>
        <w:annotationRef/>
      </w:r>
      <w:r w:rsidRPr="0036358F">
        <w:t xml:space="preserve">MAS ponechá tuto informaci v případě, že bude maximální výše </w:t>
      </w:r>
      <w:r>
        <w:t>CZV</w:t>
      </w:r>
      <w:r w:rsidRPr="0036358F">
        <w:t xml:space="preserve"> projektu nastavena na více než 6 mil. Kč. (200 000 EUR)</w:t>
      </w:r>
      <w:r>
        <w:t>, v opačném případě bude tento bod, včetně poznámky pod čarou, nerelevantní a může být vymazán.</w:t>
      </w:r>
    </w:p>
  </w:comment>
  <w:comment w:id="33" w:author="ŘO OPZ" w:date="2017-12-20T14:11:00Z" w:initials="ŘO OPZ">
    <w:p w14:paraId="1C7AE665" w14:textId="77777777" w:rsidR="00D167BF" w:rsidRDefault="00D167BF">
      <w:pPr>
        <w:pStyle w:val="Textkomente"/>
      </w:pPr>
      <w:r>
        <w:rPr>
          <w:rStyle w:val="Odkaznakoment"/>
        </w:rPr>
        <w:annotationRef/>
      </w:r>
      <w:r w:rsidRPr="00D47A88">
        <w:t>MAS může ponechat ve výzvě MAS obě varianty a nechat možnost volby na žadateli.</w:t>
      </w:r>
      <w:r>
        <w:t xml:space="preserve"> </w:t>
      </w:r>
    </w:p>
  </w:comment>
  <w:comment w:id="35" w:author="ŘO OPZ" w:date="2017-12-20T14:11:00Z" w:initials="ŘO OPZ">
    <w:p w14:paraId="1C7AE666" w14:textId="77777777" w:rsidR="00D167BF" w:rsidRDefault="00D167BF">
      <w:pPr>
        <w:pStyle w:val="Textkomente"/>
      </w:pPr>
      <w:r>
        <w:rPr>
          <w:rStyle w:val="Odkaznakoment"/>
        </w:rPr>
        <w:annotationRef/>
      </w:r>
      <w:r>
        <w:t xml:space="preserve">MAS vybere informace o podmínkách veřejné podpory pro tuto výzvu MAS </w:t>
      </w:r>
      <w:r w:rsidRPr="00DC1588">
        <w:t>z připravených vzorů</w:t>
      </w:r>
      <w:r>
        <w:t xml:space="preserve"> a to dle zaměření aktivit výzvy.</w:t>
      </w:r>
    </w:p>
  </w:comment>
  <w:comment w:id="36" w:author="Kozák Radek Mgr. (MPSV)" w:date="2017-12-29T13:13:00Z" w:initials="ŘO OPZ">
    <w:p w14:paraId="1C7AE667" w14:textId="77777777" w:rsidR="00D167BF" w:rsidRDefault="00D167BF">
      <w:pPr>
        <w:pStyle w:val="Textkomente"/>
      </w:pPr>
      <w:r>
        <w:rPr>
          <w:rStyle w:val="Odkaznakoment"/>
        </w:rPr>
        <w:annotationRef/>
      </w:r>
      <w:r>
        <w:t>MAS ponechá pouze v případě aktivit sociálního podnikání.</w:t>
      </w:r>
    </w:p>
  </w:comment>
  <w:comment w:id="37" w:author="ŘO OPZ" w:date="2017-12-20T14:11:00Z" w:initials="ŘO OPZ">
    <w:p w14:paraId="1C7AE668" w14:textId="77777777" w:rsidR="00D167BF" w:rsidRDefault="00D167BF">
      <w:pPr>
        <w:pStyle w:val="Textkomente"/>
      </w:pPr>
      <w:r>
        <w:rPr>
          <w:rStyle w:val="Odkaznakoment"/>
        </w:rPr>
        <w:annotationRef/>
      </w:r>
      <w:r>
        <w:t>MAS ponechá pouze v případě aktivit na podporu zaměstnanosti.</w:t>
      </w:r>
    </w:p>
  </w:comment>
  <w:comment w:id="38" w:author="Kozák Radek Mgr. (MPSV)" w:date="2018-06-22T13:39:00Z" w:initials="ŘO OPZ">
    <w:p w14:paraId="0AD8AE7F" w14:textId="3E34E8A0" w:rsidR="00F97E5D" w:rsidRDefault="00F97E5D">
      <w:pPr>
        <w:pStyle w:val="Textkomente"/>
      </w:pPr>
      <w:r>
        <w:rPr>
          <w:rStyle w:val="Odkaznakoment"/>
        </w:rPr>
        <w:annotationRef/>
      </w:r>
      <w:r>
        <w:t>MAS ponechá pouze v případě sociálních služeb.</w:t>
      </w:r>
    </w:p>
  </w:comment>
  <w:comment w:id="41" w:author="ŘO OPZ" w:date="2017-12-20T14:11:00Z" w:initials="ŘO OPZ">
    <w:p w14:paraId="1C7AE66A" w14:textId="77777777" w:rsidR="00D167BF" w:rsidRDefault="00D167BF">
      <w:pPr>
        <w:pStyle w:val="Textkomente"/>
      </w:pPr>
      <w:r>
        <w:rPr>
          <w:rStyle w:val="Odkaznakoment"/>
        </w:rPr>
        <w:annotationRef/>
      </w:r>
      <w:r>
        <w:t xml:space="preserve"> MAS </w:t>
      </w:r>
      <w:r w:rsidRPr="00A66606">
        <w:t xml:space="preserve">doplní text, v němž </w:t>
      </w:r>
      <w:r w:rsidRPr="00A66606">
        <w:rPr>
          <w:u w:val="single"/>
        </w:rPr>
        <w:t>odůvodn</w:t>
      </w:r>
      <w:r>
        <w:rPr>
          <w:u w:val="single"/>
        </w:rPr>
        <w:t>í</w:t>
      </w:r>
      <w:r w:rsidRPr="00A66606">
        <w:rPr>
          <w:u w:val="single"/>
        </w:rPr>
        <w:t xml:space="preserve"> věcné zaměření výzvy MAS.</w:t>
      </w:r>
      <w:r>
        <w:t xml:space="preserve"> Uvede </w:t>
      </w:r>
      <w:r w:rsidRPr="00A66606">
        <w:rPr>
          <w:u w:val="single"/>
        </w:rPr>
        <w:t>výčet podporovaných aktivit</w:t>
      </w:r>
      <w:r>
        <w:t xml:space="preserve"> a jasně a výstižně popíše, co ji vede k tomu, že vyhlašuje výzvu na podporu právě těch typů aktivit, které uvádí v části 5.1 výzvy. </w:t>
      </w:r>
    </w:p>
    <w:p w14:paraId="1C7AE66B" w14:textId="77777777" w:rsidR="00D167BF" w:rsidRDefault="00D167BF">
      <w:pPr>
        <w:pStyle w:val="Textkomente"/>
      </w:pPr>
    </w:p>
    <w:p w14:paraId="1C7AE66C" w14:textId="77777777" w:rsidR="00D167BF" w:rsidRDefault="00D167BF">
      <w:pPr>
        <w:pStyle w:val="Textkomente"/>
      </w:pPr>
      <w:r>
        <w:t>Výzva MAS je vyhlašována v návaznosti na schválenou strategii CLLD /programový rámec OPZ. Výčet podporovaných aktivit ve výzvě MAS vždy vychází ze zjištěných  potřeb osob, které žijí na území MAS. Budoucí podpora by měla  směřovat primárně k těmto osobám z území MAS. Přitom forma/druh podpory by měl co nejlépe odpovídat potřebám těchto osob. Z popisu v části 5.1 výzvy by toto mělo být zřejmé.</w:t>
      </w:r>
    </w:p>
    <w:p w14:paraId="1C7AE66D" w14:textId="77777777" w:rsidR="00D167BF" w:rsidRDefault="00D167BF">
      <w:pPr>
        <w:pStyle w:val="Textkomente"/>
      </w:pPr>
    </w:p>
    <w:p w14:paraId="1C7AE66E" w14:textId="77777777" w:rsidR="00D167BF" w:rsidRDefault="00D167BF">
      <w:pPr>
        <w:pStyle w:val="Textkomente"/>
      </w:pPr>
      <w:r>
        <w:t xml:space="preserve">Výčet podporovaných aktivit ve výzvě MAS přitom vždy vychází z rámce </w:t>
      </w:r>
      <w:r w:rsidRPr="00D47A88">
        <w:t>stanovené</w:t>
      </w:r>
      <w:r>
        <w:t>ho</w:t>
      </w:r>
      <w:r w:rsidRPr="00D47A88">
        <w:t xml:space="preserve"> výzv</w:t>
      </w:r>
      <w:r>
        <w:t>ou</w:t>
      </w:r>
      <w:r w:rsidRPr="00D47A88">
        <w:t xml:space="preserve"> ŘO (Příloha č. 3 </w:t>
      </w:r>
      <w:r>
        <w:t>v</w:t>
      </w:r>
      <w:r w:rsidRPr="00D47A88">
        <w:t>ýzvy ŘO)</w:t>
      </w:r>
      <w:r>
        <w:t>.</w:t>
      </w:r>
    </w:p>
  </w:comment>
  <w:comment w:id="43" w:author="Kozák Radek Mgr. (MPSV)" w:date="2017-12-20T14:11:00Z" w:initials="ŘO OPZ">
    <w:p w14:paraId="1C7AE66F" w14:textId="77777777" w:rsidR="00D167BF" w:rsidRDefault="00D167BF">
      <w:pPr>
        <w:pStyle w:val="Textkomente"/>
      </w:pPr>
      <w:r>
        <w:rPr>
          <w:rStyle w:val="Odkaznakoment"/>
        </w:rPr>
        <w:annotationRef/>
      </w:r>
      <w:r>
        <w:t>MAS případně doplní číslo své přílohy</w:t>
      </w:r>
    </w:p>
  </w:comment>
  <w:comment w:id="42" w:author="Kozák Radek Mgr. (MPSV)" w:date="2017-12-20T14:11:00Z" w:initials="ŘO OPZ">
    <w:p w14:paraId="1C7AE670" w14:textId="77777777" w:rsidR="00D167BF" w:rsidRDefault="00D167BF">
      <w:pPr>
        <w:pStyle w:val="Textkomente"/>
      </w:pPr>
      <w:r>
        <w:rPr>
          <w:rStyle w:val="Odkaznakoment"/>
        </w:rPr>
        <w:annotationRef/>
      </w:r>
      <w:r>
        <w:t>Odstavce relevantní v případě výzvy zaměřené na kombinaci aktivit 1.1 s jinými aktivitami výzvy ŘO 047, které jsou realizovány mimo režim veřejné podpory.</w:t>
      </w:r>
    </w:p>
  </w:comment>
  <w:comment w:id="44" w:author="Kozák Radek Mgr. (MPSV)" w:date="2017-12-20T14:11:00Z" w:initials="ŘO OPZ">
    <w:p w14:paraId="1C7AE671" w14:textId="77777777" w:rsidR="00D167BF" w:rsidRDefault="00D167BF">
      <w:pPr>
        <w:pStyle w:val="Textkomente"/>
      </w:pPr>
      <w:r>
        <w:rPr>
          <w:rStyle w:val="Odkaznakoment"/>
        </w:rPr>
        <w:annotationRef/>
      </w:r>
      <w:r>
        <w:t>Odstavec relevantní v případě výzvy zaměřené na aktivity podporující zaměstnanost.</w:t>
      </w:r>
    </w:p>
  </w:comment>
  <w:comment w:id="45" w:author="Kozák Radek Mgr. (MPSV)" w:date="2017-12-21T13:38:00Z" w:initials="ŘO OPZ">
    <w:p w14:paraId="1C7AE672" w14:textId="77777777" w:rsidR="00D167BF" w:rsidRDefault="00D167BF">
      <w:pPr>
        <w:pStyle w:val="Textkomente"/>
      </w:pPr>
      <w:r>
        <w:rPr>
          <w:rStyle w:val="Odkaznakoment"/>
        </w:rPr>
        <w:annotationRef/>
      </w:r>
      <w:r w:rsidRPr="002F74FD">
        <w:t>Text není závazný. MAS může ve svých výzvách max. objem nákladů investičního charakteru omezit</w:t>
      </w:r>
      <w:r>
        <w:t xml:space="preserve"> (např. v návaznosti na výzvy IROP)</w:t>
      </w:r>
      <w:r w:rsidRPr="002F74FD">
        <w:t>. Další podmínky viz Specifická část pravidel pro žadatele a příjemce v rámci OPZ pro projekty se skutečně vzniklými výdaji a případně také s nepřímými náklady:</w:t>
      </w:r>
      <w:r>
        <w:rPr>
          <w:rFonts w:cs="Arial"/>
          <w:color w:val="FF0000"/>
          <w:sz w:val="18"/>
          <w:szCs w:val="18"/>
        </w:rPr>
        <w:t xml:space="preserve"> </w:t>
      </w:r>
      <w:hyperlink r:id="rId1" w:history="1">
        <w:r w:rsidRPr="00F50312">
          <w:rPr>
            <w:rStyle w:val="Hypertextovodkaz"/>
            <w:rFonts w:cstheme="majorHAnsi"/>
            <w:sz w:val="18"/>
            <w:szCs w:val="18"/>
          </w:rPr>
          <w:t>http://www.esfcr.cz/dokumenty-opz</w:t>
        </w:r>
      </w:hyperlink>
      <w:r w:rsidRPr="00F50312">
        <w:rPr>
          <w:rFonts w:cs="Arial"/>
          <w:color w:val="FF0000"/>
          <w:sz w:val="18"/>
          <w:szCs w:val="18"/>
        </w:rPr>
        <w:t>.</w:t>
      </w:r>
    </w:p>
  </w:comment>
  <w:comment w:id="46" w:author="Kozák Radek Mgr. (MPSV)" w:date="2017-12-20T14:11:00Z" w:initials="ŘO OPZ">
    <w:p w14:paraId="1C7AE673" w14:textId="77777777" w:rsidR="00D167BF" w:rsidRDefault="00D167BF">
      <w:pPr>
        <w:pStyle w:val="Textkomente"/>
      </w:pPr>
      <w:r>
        <w:rPr>
          <w:rStyle w:val="Odkaznakoment"/>
        </w:rPr>
        <w:annotationRef/>
      </w:r>
      <w:r>
        <w:t>Text relevantní pouze v případě aktivit sociálního podnikání. Viz povinné přílohy výzvy na sociální podnikání (kapitola 11 této šablony)</w:t>
      </w:r>
    </w:p>
  </w:comment>
  <w:comment w:id="48" w:author="ŘO OPZ" w:date="2017-12-20T14:11:00Z" w:initials="ŘO OPZ">
    <w:p w14:paraId="1C7AE674" w14:textId="77777777" w:rsidR="00D167BF" w:rsidRPr="00D47A88" w:rsidRDefault="00D167BF">
      <w:pPr>
        <w:pStyle w:val="Textkomente"/>
      </w:pPr>
      <w:r>
        <w:rPr>
          <w:rStyle w:val="Odkaznakoment"/>
        </w:rPr>
        <w:annotationRef/>
      </w:r>
      <w:r w:rsidRPr="00D47A88">
        <w:t>MAS si do tabulky své výzvy volí všechny relevantní indikátory vzhledem k podporovaným aktivitám. Vychází z pomůcky vypracované ŘO („</w:t>
      </w:r>
      <w:r w:rsidRPr="00D47A88">
        <w:rPr>
          <w:i/>
        </w:rPr>
        <w:t>Indikátory výzvy MAS diagramy + definice</w:t>
      </w:r>
      <w:r w:rsidRPr="00D47A88">
        <w:t>“)</w:t>
      </w:r>
      <w:r>
        <w:t>.</w:t>
      </w:r>
    </w:p>
    <w:p w14:paraId="1C7AE675" w14:textId="77777777" w:rsidR="00D167BF" w:rsidRDefault="00D167BF">
      <w:pPr>
        <w:pStyle w:val="Textkomente"/>
      </w:pPr>
      <w:r w:rsidRPr="00D47A88">
        <w:t>Ve výzvě MAS budou i ty relevantní indikátory, které nemusí nutně odpovídat zvoleným indikátorům v SCLLD.</w:t>
      </w:r>
    </w:p>
  </w:comment>
  <w:comment w:id="50" w:author="ŘO OPZ" w:date="2017-12-20T14:11:00Z" w:initials="ŘO OPZ">
    <w:p w14:paraId="1C7AE676" w14:textId="77777777" w:rsidR="00D167BF" w:rsidRDefault="00D167BF">
      <w:pPr>
        <w:pStyle w:val="Textkomente"/>
      </w:pPr>
      <w:r>
        <w:rPr>
          <w:rStyle w:val="Odkaznakoment"/>
        </w:rPr>
        <w:annotationRef/>
      </w:r>
      <w:r>
        <w:t>MAS doplní výčet cílových skupin pro tuto výzvu MAS, včetně definic jednotlivých cílových skupin (viz výzva ŘO pro MAS). Vychází přitom z cílových skupin stanovených v programovém rámci OPZ u příslušného opatření. MAS si sama vybírá všechny relevantní cílové skupiny z nabídky stanovené ve výzvě ŘO.</w:t>
      </w:r>
    </w:p>
  </w:comment>
  <w:comment w:id="54" w:author="Kozák Radek Mgr. (MPSV)" w:date="2018-06-26T12:09:00Z" w:initials="ŘO OPZ">
    <w:p w14:paraId="7E8AABB4" w14:textId="372E976F" w:rsidR="00147C46" w:rsidRDefault="00147C46">
      <w:pPr>
        <w:pStyle w:val="Textkomente"/>
      </w:pPr>
      <w:r>
        <w:rPr>
          <w:rStyle w:val="Odkaznakoment"/>
        </w:rPr>
        <w:annotationRef/>
      </w:r>
      <w:r>
        <w:t>Text relevantní pouze v případě aktivit sociálního podnikání</w:t>
      </w:r>
    </w:p>
  </w:comment>
  <w:comment w:id="59" w:author="ŘO OPZ" w:date="2017-12-20T14:11:00Z" w:initials="ŘO OPZ">
    <w:p w14:paraId="1C7AE677" w14:textId="77777777" w:rsidR="00D167BF" w:rsidRDefault="00D167BF">
      <w:pPr>
        <w:pStyle w:val="Textkomente"/>
      </w:pPr>
      <w:r>
        <w:rPr>
          <w:rStyle w:val="Odkaznakoment"/>
        </w:rPr>
        <w:annotationRef/>
      </w:r>
      <w:r>
        <w:t>MAS přejímá relevantní přílohy stanovené ve výzvě ŘO a dále může stanovit své povinné přílohy žádosti o podporu. Pokud žádná příloha není relevantní, uvede MAS „není relevantní“.</w:t>
      </w:r>
    </w:p>
  </w:comment>
  <w:comment w:id="60" w:author="Kozák Radek Mgr. (MPSV)" w:date="2018-02-06T10:43:00Z" w:initials="ŘO OPZ">
    <w:p w14:paraId="1C7AE678" w14:textId="77280742" w:rsidR="00D167BF" w:rsidRDefault="00D167BF">
      <w:pPr>
        <w:pStyle w:val="Textkomente"/>
      </w:pPr>
      <w:r>
        <w:rPr>
          <w:rStyle w:val="Odkaznakoment"/>
        </w:rPr>
        <w:annotationRef/>
      </w:r>
      <w:r w:rsidRPr="005B0477">
        <w:rPr>
          <w:bCs/>
        </w:rPr>
        <w:t xml:space="preserve">(max. 20 stran bez příloh ) – formulář této přílohy je v elektronické podobě k dispozici v IS KP14+, v němž žadatel zpracovává žádost o podporu, a dále je k dispozici na webových stránkách Operačního programu Zaměstnanost a je přílohou č. 5 této výzvy. Počet příloh podnikatelského plánu je omezen na max. 2, a to smlouvy s odběrateli a/nebo partnerské smlouvy (nepovinná/é příloha/y) a finanční plán v Excelu. Žadatel předkládá do systému IS KP14+ max. 3 přílohy (dokumenty), a to </w:t>
      </w:r>
      <w:r w:rsidRPr="0006670A">
        <w:rPr>
          <w:bCs/>
        </w:rPr>
        <w:t>podnikatelský plán, finanční plán v Excelu</w:t>
      </w:r>
      <w:r w:rsidRPr="005B0477">
        <w:rPr>
          <w:bCs/>
        </w:rPr>
        <w:t xml:space="preserve"> a příp. smlouvy s odběrateli a/nebo partnerské smlouvy (ostatní přílohy nebudou v rámci hodnotícího procesu považovány za relevantní).</w:t>
      </w:r>
    </w:p>
  </w:comment>
  <w:comment w:id="61" w:author="Sedláčková Michaela Ing. (MPSV)" w:date="2018-02-06T13:39:00Z" w:initials="SM">
    <w:p w14:paraId="2FCD5A6B" w14:textId="3101491A" w:rsidR="00D167BF" w:rsidRDefault="00D167BF">
      <w:pPr>
        <w:pStyle w:val="Textkomente"/>
      </w:pPr>
      <w:r>
        <w:rPr>
          <w:rStyle w:val="Odkaznakoment"/>
        </w:rPr>
        <w:annotationRef/>
      </w:r>
      <w:r w:rsidRPr="001D1A64">
        <w:rPr>
          <w:bCs/>
        </w:rPr>
        <w:t>Doporučená šablona finančního plánu</w:t>
      </w:r>
      <w:r w:rsidRPr="00447654">
        <w:rPr>
          <w:bCs/>
        </w:rPr>
        <w:t xml:space="preserve"> je ke stažení zde:</w:t>
      </w:r>
      <w:r>
        <w:rPr>
          <w:bCs/>
        </w:rPr>
        <w:t xml:space="preserve"> </w:t>
      </w:r>
      <w:hyperlink r:id="rId2" w:history="1">
        <w:r w:rsidRPr="004E6033">
          <w:rPr>
            <w:rStyle w:val="Hypertextovodkaz"/>
            <w:bCs/>
          </w:rPr>
          <w:t>https://www.esfcr.cz/vyzva-047-opz</w:t>
        </w:r>
      </w:hyperlink>
      <w:r>
        <w:rPr>
          <w:bCs/>
        </w:rPr>
        <w:t xml:space="preserve"> nebo </w:t>
      </w:r>
      <w:hyperlink r:id="rId3" w:history="1">
        <w:r>
          <w:rPr>
            <w:rStyle w:val="Hypertextovodkaz"/>
          </w:rPr>
          <w:t>Finanční plán</w:t>
        </w:r>
      </w:hyperlink>
      <w:r>
        <w:t xml:space="preserve"> (aktualizace k 1. 7. 2017). </w:t>
      </w:r>
      <w:r>
        <w:rPr>
          <w:bCs/>
        </w:rPr>
        <w:t>Doporučujeme MAS tuto šablonu přidávat k výzvě spolu s podnikatelským plánem. Jedná se o povinnou přílohu podnikatelského plánu. Žadatel může použít vlastní vzor finančního plánu, který by měl obsahovat minimálně náležitosti uvedené v šabloně finančního plánu.</w:t>
      </w:r>
    </w:p>
  </w:comment>
  <w:comment w:id="62" w:author="Kozák Radek Mgr. (MPSV)" w:date="2017-12-20T14:11:00Z" w:initials="ŘO OPZ">
    <w:p w14:paraId="1C7AE679" w14:textId="77777777" w:rsidR="00D167BF" w:rsidRDefault="00D167BF" w:rsidP="005C2B6E">
      <w:pPr>
        <w:pStyle w:val="Textkomente"/>
      </w:pPr>
      <w:r>
        <w:rPr>
          <w:rStyle w:val="Odkaznakoment"/>
        </w:rPr>
        <w:annotationRef/>
      </w:r>
      <w:r>
        <w:t>Odstavec relevantní v případě výzvy zaměřené na aktivity 1.1.</w:t>
      </w:r>
    </w:p>
  </w:comment>
  <w:comment w:id="65" w:author="ŘO OPZ" w:date="2017-12-20T14:11:00Z" w:initials="ŘO OPZ">
    <w:p w14:paraId="1C7AE67A" w14:textId="77777777" w:rsidR="00D167BF" w:rsidRDefault="00D167BF">
      <w:pPr>
        <w:pStyle w:val="Textkomente"/>
      </w:pPr>
      <w:r>
        <w:rPr>
          <w:rStyle w:val="Odkaznakoment"/>
        </w:rPr>
        <w:annotationRef/>
      </w:r>
      <w:r>
        <w:t>MAS uvede své kontaktní údaje.</w:t>
      </w:r>
    </w:p>
  </w:comment>
  <w:comment w:id="68" w:author="ŘO OPZ" w:date="2017-12-20T14:11:00Z" w:initials="ŘO OPZ">
    <w:p w14:paraId="1C7AE67B" w14:textId="77777777" w:rsidR="00D167BF" w:rsidRDefault="00D167BF" w:rsidP="0025132E">
      <w:pPr>
        <w:pStyle w:val="Textkomente"/>
      </w:pPr>
      <w:r>
        <w:rPr>
          <w:rStyle w:val="Odkaznakoment"/>
        </w:rPr>
        <w:annotationRef/>
      </w:r>
      <w:r>
        <w:t xml:space="preserve">V části 8.1 výzvy uvede MAS </w:t>
      </w:r>
      <w:r w:rsidRPr="00890BBE">
        <w:rPr>
          <w:u w:val="single"/>
        </w:rPr>
        <w:t>minimální rozsah informací k</w:t>
      </w:r>
      <w:r>
        <w:rPr>
          <w:u w:val="single"/>
        </w:rPr>
        <w:t>e způsobu</w:t>
      </w:r>
      <w:r w:rsidRPr="00890BBE">
        <w:rPr>
          <w:u w:val="single"/>
        </w:rPr>
        <w:t xml:space="preserve"> hodnocení a výběru projektů.</w:t>
      </w:r>
      <w:r>
        <w:t xml:space="preserve"> Postupuje dle podmínek stanovených v Příručce pro MAS a v dalších dokumentech.</w:t>
      </w:r>
    </w:p>
    <w:p w14:paraId="1C7AE67C" w14:textId="77777777" w:rsidR="00D167BF" w:rsidRDefault="00D167BF">
      <w:pPr>
        <w:pStyle w:val="Textkomente"/>
      </w:pPr>
    </w:p>
    <w:p w14:paraId="1C7AE67D" w14:textId="77777777" w:rsidR="00D167BF" w:rsidRDefault="00D167BF" w:rsidP="0025132E">
      <w:pPr>
        <w:pStyle w:val="Textkomente"/>
      </w:pPr>
      <w:r>
        <w:t>MAS především stanoví:</w:t>
      </w:r>
    </w:p>
    <w:p w14:paraId="1C7AE67E" w14:textId="77777777" w:rsidR="00D167BF" w:rsidRDefault="00D167BF" w:rsidP="0025132E">
      <w:pPr>
        <w:pStyle w:val="Textkomente"/>
        <w:numPr>
          <w:ilvl w:val="0"/>
          <w:numId w:val="29"/>
        </w:numPr>
      </w:pPr>
      <w:r>
        <w:t xml:space="preserve"> stupně hodnocení (HFNP a VH)</w:t>
      </w:r>
    </w:p>
    <w:p w14:paraId="1C7AE67F" w14:textId="77777777" w:rsidR="00D167BF" w:rsidRDefault="00D167BF" w:rsidP="0025132E">
      <w:pPr>
        <w:pStyle w:val="Textkomente"/>
        <w:numPr>
          <w:ilvl w:val="0"/>
          <w:numId w:val="29"/>
        </w:numPr>
      </w:pPr>
      <w:r>
        <w:t xml:space="preserve"> kdo provádí hodnocení (HFNP a VH)</w:t>
      </w:r>
    </w:p>
    <w:p w14:paraId="1C7AE680" w14:textId="77777777" w:rsidR="00D167BF" w:rsidRDefault="00D167BF" w:rsidP="0025132E">
      <w:pPr>
        <w:pStyle w:val="Textkomente"/>
        <w:numPr>
          <w:ilvl w:val="0"/>
          <w:numId w:val="29"/>
        </w:numPr>
      </w:pPr>
      <w:r>
        <w:t>max. lhůty pro jednotlivé stupně hodnocení</w:t>
      </w:r>
    </w:p>
    <w:p w14:paraId="1C7AE681" w14:textId="77777777" w:rsidR="00D167BF" w:rsidRDefault="00D167BF" w:rsidP="0025132E">
      <w:pPr>
        <w:pStyle w:val="Textkomente"/>
        <w:numPr>
          <w:ilvl w:val="0"/>
          <w:numId w:val="29"/>
        </w:numPr>
      </w:pPr>
      <w:r>
        <w:t xml:space="preserve"> informace o možnosti přezkumu hodnocení</w:t>
      </w:r>
    </w:p>
    <w:p w14:paraId="1C7AE682" w14:textId="77777777" w:rsidR="00D167BF" w:rsidRDefault="00D167BF">
      <w:pPr>
        <w:pStyle w:val="Textkomente"/>
      </w:pPr>
    </w:p>
    <w:p w14:paraId="1C7AE683" w14:textId="77777777" w:rsidR="00D167BF" w:rsidRDefault="00D167BF" w:rsidP="00896B6F">
      <w:pPr>
        <w:pStyle w:val="Textkomente"/>
      </w:pPr>
      <w:r w:rsidRPr="00896B6F">
        <w:rPr>
          <w:u w:val="single"/>
        </w:rPr>
        <w:t>Podrobný popis způsobu hodnocení a výběru projektů</w:t>
      </w:r>
      <w:r>
        <w:t xml:space="preserve"> MAS uvede v Příloze č. 1 výzvy MAS. </w:t>
      </w:r>
    </w:p>
    <w:p w14:paraId="1C7AE684" w14:textId="77777777" w:rsidR="00D167BF" w:rsidRDefault="00D167BF" w:rsidP="00896B6F">
      <w:pPr>
        <w:pStyle w:val="Textkomente"/>
      </w:pPr>
    </w:p>
    <w:p w14:paraId="1C7AE685" w14:textId="77777777" w:rsidR="00D167BF" w:rsidRDefault="00D167BF" w:rsidP="00896B6F">
      <w:pPr>
        <w:pStyle w:val="Textkomente"/>
      </w:pPr>
      <w:r>
        <w:t xml:space="preserve">Vzor </w:t>
      </w:r>
      <w:r w:rsidRPr="00896B6F">
        <w:rPr>
          <w:b/>
        </w:rPr>
        <w:t>Přílohy č. 1 Informace o způsobu hodnocení a výběru projektů</w:t>
      </w:r>
      <w:r>
        <w:rPr>
          <w:b/>
        </w:rPr>
        <w:t xml:space="preserve"> </w:t>
      </w:r>
      <w:r w:rsidRPr="00896B6F">
        <w:t xml:space="preserve">je součástí této </w:t>
      </w:r>
      <w:r>
        <w:t xml:space="preserve">Pomůcky k výzvám MAS_Šablona výzvy MAS. </w:t>
      </w:r>
      <w:r w:rsidRPr="008B62C8">
        <w:rPr>
          <w:u w:val="single"/>
        </w:rPr>
        <w:t>MAS může tento vzor do své výzvy převzít, nebo si ho může upravit podle vlastních potřeb, avšak vždy v souladu s  podmínkami stanovenými v Příručce pro MAS.</w:t>
      </w:r>
    </w:p>
    <w:p w14:paraId="1C7AE686" w14:textId="77777777" w:rsidR="00D167BF" w:rsidRDefault="00D167BF" w:rsidP="00896B6F">
      <w:pPr>
        <w:pStyle w:val="Textkomente"/>
      </w:pPr>
    </w:p>
    <w:p w14:paraId="1C7AE687" w14:textId="77777777" w:rsidR="00D167BF" w:rsidRPr="00AA5FC4" w:rsidRDefault="00D167BF" w:rsidP="00896B6F">
      <w:pPr>
        <w:pStyle w:val="Textkomente"/>
      </w:pPr>
      <w:r w:rsidRPr="00AA5FC4">
        <w:t>Příloha č.</w:t>
      </w:r>
      <w:r>
        <w:t xml:space="preserve"> 1</w:t>
      </w:r>
      <w:r w:rsidRPr="00AA5FC4">
        <w:t xml:space="preserve"> Informace o způsobu hodnocení a výběru projektů</w:t>
      </w:r>
      <w:r>
        <w:t xml:space="preserve"> vždy obsahuje:</w:t>
      </w:r>
    </w:p>
    <w:p w14:paraId="1C7AE688" w14:textId="77777777" w:rsidR="00D167BF" w:rsidRDefault="00D167BF" w:rsidP="00AA5FC4">
      <w:pPr>
        <w:pStyle w:val="Textkomente"/>
        <w:numPr>
          <w:ilvl w:val="0"/>
          <w:numId w:val="29"/>
        </w:numPr>
      </w:pPr>
      <w:r>
        <w:t xml:space="preserve"> sadu/soubor kritérií hodnocení</w:t>
      </w:r>
    </w:p>
    <w:p w14:paraId="1C7AE689" w14:textId="77777777" w:rsidR="00D167BF" w:rsidRDefault="00D167BF" w:rsidP="00AA5FC4">
      <w:pPr>
        <w:pStyle w:val="Textkomente"/>
        <w:numPr>
          <w:ilvl w:val="0"/>
          <w:numId w:val="29"/>
        </w:numPr>
      </w:pPr>
      <w:r>
        <w:t xml:space="preserve"> váhu jednotlivých kritérií</w:t>
      </w:r>
    </w:p>
    <w:p w14:paraId="1C7AE68A" w14:textId="77777777" w:rsidR="00D167BF" w:rsidRDefault="00D167BF" w:rsidP="00AA5FC4">
      <w:pPr>
        <w:pStyle w:val="Textkomente"/>
        <w:numPr>
          <w:ilvl w:val="0"/>
          <w:numId w:val="29"/>
        </w:numPr>
      </w:pPr>
      <w:r>
        <w:t xml:space="preserve"> celkový maximální počet bodů</w:t>
      </w:r>
    </w:p>
    <w:p w14:paraId="1C7AE68B" w14:textId="77777777" w:rsidR="00D167BF" w:rsidRDefault="00D167BF" w:rsidP="00AA5FC4">
      <w:pPr>
        <w:pStyle w:val="Textkomente"/>
        <w:numPr>
          <w:ilvl w:val="0"/>
          <w:numId w:val="29"/>
        </w:numPr>
      </w:pPr>
      <w:r>
        <w:t xml:space="preserve"> minimálně potřebný počet bodů</w:t>
      </w:r>
    </w:p>
    <w:p w14:paraId="1C7AE68C" w14:textId="77777777" w:rsidR="00D167BF" w:rsidRPr="00AA5FC4" w:rsidRDefault="00D167BF" w:rsidP="00AA5FC4">
      <w:pPr>
        <w:pStyle w:val="Textkomente"/>
        <w:numPr>
          <w:ilvl w:val="0"/>
          <w:numId w:val="29"/>
        </w:numPr>
        <w:rPr>
          <w:b/>
        </w:rPr>
      </w:pPr>
      <w:r>
        <w:t xml:space="preserve"> podrobný popis způsobu hodnocení a výběru projektů včetně přezkumného řízení</w:t>
      </w:r>
    </w:p>
  </w:comment>
  <w:comment w:id="72" w:author="ŘO OPZ" w:date="2017-12-20T14:11:00Z" w:initials="ŘO OPZ">
    <w:p w14:paraId="1C7AE68D" w14:textId="77777777" w:rsidR="00D167BF" w:rsidRDefault="00D167BF">
      <w:pPr>
        <w:pStyle w:val="Textkomente"/>
      </w:pPr>
      <w:r>
        <w:rPr>
          <w:rStyle w:val="Odkaznakoment"/>
        </w:rPr>
        <w:annotationRef/>
      </w:r>
      <w:r>
        <w:t>MAS uvede přesný odkaz na umístění výzvy MAS na svém webu.</w:t>
      </w:r>
    </w:p>
  </w:comment>
  <w:comment w:id="78" w:author="ŘO OPZ" w:date="2017-12-20T14:11:00Z" w:initials="ŘO OPZ">
    <w:p w14:paraId="1C7AE68E" w14:textId="77777777" w:rsidR="00D167BF" w:rsidRDefault="00D167BF">
      <w:pPr>
        <w:pStyle w:val="Textkomente"/>
      </w:pPr>
      <w:r>
        <w:rPr>
          <w:rStyle w:val="Odkaznakoment"/>
        </w:rPr>
        <w:annotationRef/>
      </w:r>
      <w:r>
        <w:t>MAS doplní aktuální odkaz na umístění dokumentu na esfcr.cz.</w:t>
      </w:r>
    </w:p>
  </w:comment>
  <w:comment w:id="79" w:author="ŘO OPZ" w:date="2017-12-20T14:11:00Z" w:initials="ŘO OPZ">
    <w:p w14:paraId="1C7AE68F" w14:textId="77777777" w:rsidR="00D167BF" w:rsidRDefault="00D167BF">
      <w:pPr>
        <w:pStyle w:val="Textkomente"/>
      </w:pPr>
      <w:r>
        <w:rPr>
          <w:rStyle w:val="Odkaznakoment"/>
        </w:rPr>
        <w:annotationRef/>
      </w:r>
      <w:r>
        <w:t>MAS doplní aktuální odkaz na umístění dokumentu na esfcr.cz.</w:t>
      </w:r>
    </w:p>
  </w:comment>
  <w:comment w:id="80" w:author="ŘO OPZ" w:date="2017-12-20T14:11:00Z" w:initials="ŘO OPZ">
    <w:p w14:paraId="1C7AE690" w14:textId="77777777" w:rsidR="00D167BF" w:rsidRDefault="00D167BF">
      <w:pPr>
        <w:pStyle w:val="Textkomente"/>
      </w:pPr>
      <w:r>
        <w:rPr>
          <w:rStyle w:val="Odkaznakoment"/>
        </w:rPr>
        <w:annotationRef/>
      </w:r>
      <w:r>
        <w:t>MAS doplní aktuální odkaz na složku dokumentů na esfcr.cz.</w:t>
      </w:r>
    </w:p>
  </w:comment>
  <w:comment w:id="82" w:author="ŘO OPZ" w:date="2017-12-20T14:11:00Z" w:initials="ŘO OPZ">
    <w:p w14:paraId="1C7AE691" w14:textId="77777777" w:rsidR="00D167BF" w:rsidRDefault="00D167BF">
      <w:pPr>
        <w:pStyle w:val="Textkomente"/>
      </w:pPr>
      <w:r>
        <w:rPr>
          <w:rStyle w:val="Odkaznakoment"/>
        </w:rPr>
        <w:annotationRef/>
      </w:r>
      <w:r>
        <w:t>MAS doplní aktuální odkaz na umístění dokumentu na esfcr.cz.</w:t>
      </w:r>
    </w:p>
  </w:comment>
  <w:comment w:id="83" w:author="ŘO OPZ" w:date="2017-12-20T14:11:00Z" w:initials="ŘO OPZ">
    <w:p w14:paraId="1C7AE692" w14:textId="77777777" w:rsidR="00D167BF" w:rsidRDefault="00D167BF">
      <w:pPr>
        <w:pStyle w:val="Textkomente"/>
      </w:pPr>
      <w:r>
        <w:rPr>
          <w:rStyle w:val="Odkaznakoment"/>
        </w:rPr>
        <w:annotationRef/>
      </w:r>
      <w:r>
        <w:t>MAS doplní aktuální odkaz na složku dokumentů na esfcr.cz.</w:t>
      </w:r>
    </w:p>
  </w:comment>
  <w:comment w:id="85" w:author="ŘO OPZ" w:date="2017-12-20T14:11:00Z" w:initials="ŘO OPZ">
    <w:p w14:paraId="1C7AE693" w14:textId="77777777" w:rsidR="00D167BF" w:rsidRDefault="00D167BF">
      <w:pPr>
        <w:pStyle w:val="Textkomente"/>
      </w:pPr>
      <w:r>
        <w:rPr>
          <w:rStyle w:val="Odkaznakoment"/>
        </w:rPr>
        <w:annotationRef/>
      </w:r>
      <w:r w:rsidRPr="009A1A75">
        <w:t>MAS uvede odkaz na svoji schválenou strategii/programový rámec OPZ</w:t>
      </w:r>
      <w:r>
        <w:t>.</w:t>
      </w:r>
    </w:p>
    <w:p w14:paraId="1C7AE694" w14:textId="77777777" w:rsidR="00D167BF" w:rsidRDefault="00D167BF">
      <w:pPr>
        <w:pStyle w:val="Textkomente"/>
      </w:pPr>
      <w:r w:rsidRPr="007D1472">
        <w:t>Dál zde MAS uvede odkaz/y na své stanovy (statut) a jednací řád (statut a jednací řád může MAS variantně přiložit jako přílohy do kapitoly 12</w:t>
      </w:r>
      <w:r>
        <w:t>)</w:t>
      </w:r>
      <w:r w:rsidRPr="007D1472">
        <w:t>.</w:t>
      </w:r>
    </w:p>
  </w:comment>
  <w:comment w:id="87" w:author="ŘO OPZ" w:date="2017-12-20T14:11:00Z" w:initials="ŘO OPZ">
    <w:p w14:paraId="1C7AE695" w14:textId="77777777" w:rsidR="00D167BF" w:rsidRDefault="00D167BF">
      <w:pPr>
        <w:pStyle w:val="Textkomente"/>
      </w:pPr>
      <w:r>
        <w:rPr>
          <w:rStyle w:val="Odkaznakoment"/>
        </w:rPr>
        <w:annotationRef/>
      </w:r>
      <w:r>
        <w:t>MAS uvede výčet všech relevantních příloh, které doplňují výzvu MAS.</w:t>
      </w:r>
    </w:p>
  </w:comment>
  <w:comment w:id="88" w:author="ŘO OPZ" w:date="2017-12-20T14:11:00Z" w:initials="ŘO OPZ">
    <w:p w14:paraId="1C7AE696" w14:textId="77777777" w:rsidR="00D167BF" w:rsidRDefault="00D167BF">
      <w:pPr>
        <w:pStyle w:val="Textkomente"/>
      </w:pPr>
      <w:r>
        <w:rPr>
          <w:rStyle w:val="Odkaznakoment"/>
        </w:rPr>
        <w:annotationRef/>
      </w:r>
      <w:r>
        <w:t>MAS doplní svůj název, případně také upraví název dokumentů.</w:t>
      </w:r>
    </w:p>
  </w:comment>
  <w:comment w:id="89" w:author="ŘO OPZ" w:date="2017-12-20T14:11:00Z" w:initials="ŘO OPZ">
    <w:p w14:paraId="1C7AE697" w14:textId="77777777" w:rsidR="00D167BF" w:rsidRDefault="00D167BF">
      <w:pPr>
        <w:pStyle w:val="Textkomente"/>
      </w:pPr>
      <w:r>
        <w:rPr>
          <w:rStyle w:val="Odkaznakoment"/>
        </w:rPr>
        <w:annotationRef/>
      </w:r>
      <w:r>
        <w:t xml:space="preserve">MAS může provádět tuto fázi hodnocení také prostřednictvím hodnotící komise. Poté do textu uvede: </w:t>
      </w:r>
      <w:r w:rsidRPr="004B5334">
        <w:rPr>
          <w:i/>
        </w:rPr>
        <w:t>Toto hodnocení provádí</w:t>
      </w:r>
      <w:r>
        <w:rPr>
          <w:i/>
        </w:rPr>
        <w:t xml:space="preserve"> </w:t>
      </w:r>
      <w:r w:rsidRPr="002C1E0D">
        <w:rPr>
          <w:i/>
        </w:rPr>
        <w:t>výběrový orgán MAS volený dle Metodiky pro standardizaci MAS v programovém období 2014–2020.</w:t>
      </w:r>
    </w:p>
  </w:comment>
  <w:comment w:id="90" w:author="ŘO OPZ" w:date="2017-12-20T14:11:00Z" w:initials="ŘO OPZ">
    <w:p w14:paraId="1C7AE698" w14:textId="77777777" w:rsidR="00D167BF" w:rsidRDefault="00D167BF">
      <w:pPr>
        <w:pStyle w:val="Textkomente"/>
      </w:pPr>
      <w:r>
        <w:rPr>
          <w:rStyle w:val="Odkaznakoment"/>
        </w:rPr>
        <w:annotationRef/>
      </w:r>
      <w:r>
        <w:t>Lhůta nesmí být nikdy kratší než 5 pracovních dní.</w:t>
      </w:r>
    </w:p>
  </w:comment>
  <w:comment w:id="91" w:author="ŘO OPZ" w:date="2017-12-20T14:11:00Z" w:initials="ŘO OPZ">
    <w:p w14:paraId="1C7AE699" w14:textId="77777777" w:rsidR="00D167BF" w:rsidRDefault="00D167BF">
      <w:pPr>
        <w:pStyle w:val="Textkomente"/>
      </w:pPr>
      <w:r>
        <w:rPr>
          <w:rStyle w:val="Odkaznakoment"/>
        </w:rPr>
        <w:annotationRef/>
      </w:r>
    </w:p>
    <w:p w14:paraId="1C7AE69A" w14:textId="77777777" w:rsidR="00D167BF" w:rsidRDefault="00D167BF">
      <w:pPr>
        <w:pStyle w:val="Textkomente"/>
      </w:pPr>
      <w:r>
        <w:t>Doporučujeme MAS tuto maximální lhůtu (30 dní) na hodnocení přijatelnosti a formálních náležitostí zkrátit.</w:t>
      </w:r>
    </w:p>
  </w:comment>
  <w:comment w:id="93" w:author="Kozák Radek Mgr. (MPSV)" w:date="2017-12-20T14:11:00Z" w:initials="ŘO OPZ">
    <w:p w14:paraId="1C7AE69B" w14:textId="77777777" w:rsidR="00D167BF" w:rsidRDefault="00D167BF">
      <w:pPr>
        <w:pStyle w:val="Textkomente"/>
      </w:pPr>
      <w:r>
        <w:rPr>
          <w:rStyle w:val="Odkaznakoment"/>
        </w:rPr>
        <w:annotationRef/>
      </w:r>
      <w:r>
        <w:t>Podotázka relevantní pouze v případě výzvy podporující aktivity soc. podnikání.</w:t>
      </w:r>
    </w:p>
  </w:comment>
  <w:comment w:id="94" w:author="ŘO OPZ" w:date="2017-12-20T14:11:00Z" w:initials="ŘO OPZ">
    <w:p w14:paraId="1C7AE69C" w14:textId="77777777" w:rsidR="00D167BF" w:rsidRDefault="00D167BF">
      <w:pPr>
        <w:pStyle w:val="Textkomente"/>
      </w:pPr>
      <w:r>
        <w:rPr>
          <w:rStyle w:val="Odkaznakoment"/>
        </w:rPr>
        <w:annotationRef/>
      </w:r>
      <w:r>
        <w:t>MAS případně zvolí v celém textu přílohy konkrétní název svého výběrového orgánu MAS dle stanov MAS.</w:t>
      </w:r>
    </w:p>
  </w:comment>
  <w:comment w:id="95" w:author="ŘO OPZ" w:date="2017-12-20T14:11:00Z" w:initials="ŘO OPZ">
    <w:p w14:paraId="1C7AE69D" w14:textId="77777777" w:rsidR="00D167BF" w:rsidRDefault="00D167BF">
      <w:pPr>
        <w:pStyle w:val="Textkomente"/>
      </w:pPr>
      <w:r>
        <w:rPr>
          <w:rStyle w:val="Odkaznakoment"/>
        </w:rPr>
        <w:annotationRef/>
      </w:r>
      <w:r>
        <w:t>Uvedené nastavení počtu bodů má pouze doporučující charakter, MAS je povinna se řídit Příručkou pro MAS.</w:t>
      </w:r>
    </w:p>
  </w:comment>
  <w:comment w:id="96" w:author="Kozák Radek Mgr. (MPSV)" w:date="2017-12-20T14:11:00Z" w:initials="ŘO OPZ">
    <w:p w14:paraId="1C7AE69E" w14:textId="77777777" w:rsidR="00D167BF" w:rsidRDefault="00D167BF">
      <w:pPr>
        <w:pStyle w:val="Textkomente"/>
      </w:pPr>
      <w:r>
        <w:rPr>
          <w:rStyle w:val="Odkaznakoment"/>
        </w:rPr>
        <w:annotationRef/>
      </w:r>
      <w:r>
        <w:t>Modře podbarvené podotázky relevantní pouze v případě výzvy podporující aktivity soc. podnikání.</w:t>
      </w:r>
    </w:p>
  </w:comment>
  <w:comment w:id="97" w:author="Kozák Radek Mgr. (MPSV)" w:date="2017-12-20T14:11:00Z" w:initials="ŘO OPZ">
    <w:p w14:paraId="1C7AE69F" w14:textId="77777777" w:rsidR="00D167BF" w:rsidRDefault="00D167BF">
      <w:pPr>
        <w:pStyle w:val="Textkomente"/>
      </w:pPr>
      <w:r>
        <w:rPr>
          <w:rStyle w:val="Odkaznakoment"/>
        </w:rPr>
        <w:annotationRef/>
      </w:r>
      <w:r>
        <w:t>Modře podbarvené podotázky relevantní pouze v případě výzvy podporující aktivity soc. podnikání.</w:t>
      </w:r>
    </w:p>
  </w:comment>
  <w:comment w:id="98" w:author="Kozák Radek Mgr. (MPSV)" w:date="2017-12-20T14:11:00Z" w:initials="ŘO OPZ">
    <w:p w14:paraId="1C7AE6A0" w14:textId="77777777" w:rsidR="00D167BF" w:rsidRDefault="00D167BF">
      <w:pPr>
        <w:pStyle w:val="Textkomente"/>
      </w:pPr>
      <w:r>
        <w:rPr>
          <w:rStyle w:val="Odkaznakoment"/>
        </w:rPr>
        <w:annotationRef/>
      </w:r>
      <w:r>
        <w:t>Modře podbarvené podotázky relevantní pouze v případě výzvy podporující aktivity soc. podnikání.</w:t>
      </w:r>
    </w:p>
  </w:comment>
  <w:comment w:id="99" w:author="ŘO OPZ" w:date="2017-12-20T14:11:00Z" w:initials="ŘO OPZ">
    <w:p w14:paraId="1C7AE6A1" w14:textId="77777777" w:rsidR="00D167BF" w:rsidRDefault="00D167BF">
      <w:pPr>
        <w:pStyle w:val="Textkomente"/>
      </w:pPr>
      <w:r>
        <w:rPr>
          <w:rStyle w:val="Odkaznakoment"/>
        </w:rPr>
        <w:annotationRef/>
      </w:r>
    </w:p>
    <w:p w14:paraId="1C7AE6A2" w14:textId="77777777" w:rsidR="00D167BF" w:rsidRDefault="00D167BF">
      <w:pPr>
        <w:pStyle w:val="Textkomente"/>
      </w:pPr>
      <w:r>
        <w:t>Doporučujeme MAS tuto maximální lhůtu (50 dní) na věcné hodnocení zkrátit.</w:t>
      </w:r>
    </w:p>
  </w:comment>
  <w:comment w:id="103" w:author="ŘO OPZ" w:date="2017-12-20T14:11:00Z" w:initials="ŘO OPZ">
    <w:p w14:paraId="1C7AE6A3" w14:textId="77777777" w:rsidR="00D167BF" w:rsidRDefault="00D167BF">
      <w:pPr>
        <w:pStyle w:val="Textkomente"/>
      </w:pPr>
      <w:r>
        <w:rPr>
          <w:rStyle w:val="Odkaznakoment"/>
        </w:rPr>
        <w:annotationRef/>
      </w:r>
      <w:r>
        <w:t>MAS případně zvolí konkrétní název svého rozhodovacího orgánu MAS dle stanov MAS.</w:t>
      </w:r>
    </w:p>
  </w:comment>
  <w:comment w:id="104" w:author="ŘO OPZ" w:date="2017-12-20T14:11:00Z" w:initials="ŘO OPZ">
    <w:p w14:paraId="1C7AE6A4" w14:textId="77777777" w:rsidR="00D167BF" w:rsidRDefault="00D167BF">
      <w:pPr>
        <w:pStyle w:val="Textkomente"/>
      </w:pPr>
      <w:r>
        <w:rPr>
          <w:rStyle w:val="Odkaznakoment"/>
        </w:rPr>
        <w:annotationRef/>
      </w:r>
    </w:p>
    <w:p w14:paraId="1C7AE6A5" w14:textId="77777777" w:rsidR="00D167BF" w:rsidRDefault="00D167BF">
      <w:pPr>
        <w:pStyle w:val="Textkomente"/>
      </w:pPr>
      <w:r>
        <w:t>Doporučujeme MAS tuto maximální lhůtu (30 dní) zkrátit.</w:t>
      </w:r>
    </w:p>
  </w:comment>
  <w:comment w:id="105" w:author="ŘO OPZ" w:date="2017-12-20T14:11:00Z" w:initials="ŘO OPZ">
    <w:p w14:paraId="1C7AE6A6" w14:textId="77777777" w:rsidR="00D167BF" w:rsidRDefault="00D167BF">
      <w:pPr>
        <w:pStyle w:val="Textkomente"/>
      </w:pPr>
      <w:r>
        <w:rPr>
          <w:rStyle w:val="Odkaznakoment"/>
        </w:rPr>
        <w:annotationRef/>
      </w:r>
      <w:r>
        <w:rPr>
          <w:rStyle w:val="Odkaznakoment"/>
        </w:rPr>
        <w:annotationRef/>
      </w:r>
      <w:r>
        <w:t>MAS případně zvolí konkrétní název svého kontrolního orgánu MAS dle stanov MAS.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7AE640" w15:done="0"/>
  <w15:commentEx w15:paraId="1C7AE641" w15:done="0"/>
  <w15:commentEx w15:paraId="1C7AE645" w15:done="0"/>
  <w15:commentEx w15:paraId="1C7AE646" w15:done="0"/>
  <w15:commentEx w15:paraId="1C7AE647" w15:done="0"/>
  <w15:commentEx w15:paraId="1C7AE648" w15:done="0"/>
  <w15:commentEx w15:paraId="1C7AE649" w15:done="0"/>
  <w15:commentEx w15:paraId="1C7AE64A" w15:done="0"/>
  <w15:commentEx w15:paraId="1C7AE64C" w15:done="0"/>
  <w15:commentEx w15:paraId="1C7AE64D" w15:done="0"/>
  <w15:commentEx w15:paraId="1C7AE65B" w15:done="0"/>
  <w15:commentEx w15:paraId="1C7AE65C" w15:done="0"/>
  <w15:commentEx w15:paraId="1C7AE65D" w15:done="0"/>
  <w15:commentEx w15:paraId="1C7AE65E" w15:done="0"/>
  <w15:commentEx w15:paraId="1C7AE660" w15:done="0"/>
  <w15:commentEx w15:paraId="1C7AE661" w15:done="0"/>
  <w15:commentEx w15:paraId="1C7AE662" w15:done="0"/>
  <w15:commentEx w15:paraId="1C7AE663" w15:done="0"/>
  <w15:commentEx w15:paraId="1C7AE664" w15:done="0"/>
  <w15:commentEx w15:paraId="1C7AE665" w15:done="0"/>
  <w15:commentEx w15:paraId="1C7AE666" w15:done="0"/>
  <w15:commentEx w15:paraId="1C7AE667" w15:done="0"/>
  <w15:commentEx w15:paraId="1C7AE668" w15:done="0"/>
  <w15:commentEx w15:paraId="1C7AE669" w15:done="0"/>
  <w15:commentEx w15:paraId="1C7AE66E" w15:done="0"/>
  <w15:commentEx w15:paraId="1C7AE66F" w15:done="0"/>
  <w15:commentEx w15:paraId="1C7AE670" w15:done="0"/>
  <w15:commentEx w15:paraId="1C7AE671" w15:done="0"/>
  <w15:commentEx w15:paraId="1C7AE672" w15:done="0"/>
  <w15:commentEx w15:paraId="1C7AE673" w15:done="0"/>
  <w15:commentEx w15:paraId="1C7AE675" w15:done="0"/>
  <w15:commentEx w15:paraId="1C7AE676" w15:done="0"/>
  <w15:commentEx w15:paraId="1C7AE677" w15:done="0"/>
  <w15:commentEx w15:paraId="1C7AE678" w15:done="0"/>
  <w15:commentEx w15:paraId="2FCD5A6B" w15:done="0"/>
  <w15:commentEx w15:paraId="1C7AE679" w15:done="0"/>
  <w15:commentEx w15:paraId="1C7AE67A" w15:done="0"/>
  <w15:commentEx w15:paraId="1C7AE68C" w15:done="0"/>
  <w15:commentEx w15:paraId="1C7AE68D" w15:done="0"/>
  <w15:commentEx w15:paraId="1C7AE68E" w15:done="0"/>
  <w15:commentEx w15:paraId="1C7AE68F" w15:done="0"/>
  <w15:commentEx w15:paraId="1C7AE690" w15:done="0"/>
  <w15:commentEx w15:paraId="1C7AE691" w15:done="0"/>
  <w15:commentEx w15:paraId="1C7AE692" w15:done="0"/>
  <w15:commentEx w15:paraId="1C7AE694" w15:done="0"/>
  <w15:commentEx w15:paraId="1C7AE695" w15:done="0"/>
  <w15:commentEx w15:paraId="1C7AE696" w15:done="0"/>
  <w15:commentEx w15:paraId="1C7AE697" w15:done="0"/>
  <w15:commentEx w15:paraId="1C7AE698" w15:done="0"/>
  <w15:commentEx w15:paraId="1C7AE69A" w15:done="0"/>
  <w15:commentEx w15:paraId="1C7AE69B" w15:done="0"/>
  <w15:commentEx w15:paraId="1C7AE69C" w15:done="0"/>
  <w15:commentEx w15:paraId="1C7AE69D" w15:done="0"/>
  <w15:commentEx w15:paraId="1C7AE69E" w15:done="0"/>
  <w15:commentEx w15:paraId="1C7AE69F" w15:done="0"/>
  <w15:commentEx w15:paraId="1C7AE6A0" w15:done="0"/>
  <w15:commentEx w15:paraId="1C7AE6A2" w15:done="0"/>
  <w15:commentEx w15:paraId="1C7AE6A3" w15:done="0"/>
  <w15:commentEx w15:paraId="1C7AE6A5" w15:done="0"/>
  <w15:commentEx w15:paraId="1C7AE6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AE6A9" w14:textId="77777777" w:rsidR="00D167BF" w:rsidRDefault="00D167BF" w:rsidP="00F52775">
      <w:pPr>
        <w:spacing w:after="0"/>
      </w:pPr>
      <w:r>
        <w:separator/>
      </w:r>
    </w:p>
  </w:endnote>
  <w:endnote w:type="continuationSeparator" w:id="0">
    <w:p w14:paraId="1C7AE6AA" w14:textId="77777777" w:rsidR="00D167BF" w:rsidRDefault="00D167BF"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04092"/>
      <w:docPartObj>
        <w:docPartGallery w:val="Page Numbers (Bottom of Page)"/>
        <w:docPartUnique/>
      </w:docPartObj>
    </w:sdtPr>
    <w:sdtEndPr/>
    <w:sdtContent>
      <w:p w14:paraId="1C7AE6AC" w14:textId="6CA9ABB7" w:rsidR="00D167BF" w:rsidRDefault="00D167BF">
        <w:pPr>
          <w:pStyle w:val="Zpat"/>
          <w:jc w:val="center"/>
        </w:pPr>
        <w:r>
          <w:fldChar w:fldCharType="begin"/>
        </w:r>
        <w:r>
          <w:instrText>PAGE   \* MERGEFORMAT</w:instrText>
        </w:r>
        <w:r>
          <w:fldChar w:fldCharType="separate"/>
        </w:r>
        <w:r w:rsidR="00311D02">
          <w:rPr>
            <w:noProof/>
          </w:rPr>
          <w:t>3</w:t>
        </w:r>
        <w:r>
          <w:fldChar w:fldCharType="end"/>
        </w:r>
      </w:p>
    </w:sdtContent>
  </w:sdt>
  <w:p w14:paraId="1C7AE6AD" w14:textId="77777777" w:rsidR="00D167BF" w:rsidRDefault="00D167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AE6A7" w14:textId="77777777" w:rsidR="00D167BF" w:rsidRDefault="00D167BF" w:rsidP="00F52775">
      <w:pPr>
        <w:spacing w:after="0"/>
      </w:pPr>
      <w:r>
        <w:separator/>
      </w:r>
    </w:p>
  </w:footnote>
  <w:footnote w:type="continuationSeparator" w:id="0">
    <w:p w14:paraId="1C7AE6A8" w14:textId="77777777" w:rsidR="00D167BF" w:rsidRDefault="00D167BF" w:rsidP="00F52775">
      <w:pPr>
        <w:spacing w:after="0"/>
      </w:pPr>
      <w:r>
        <w:continuationSeparator/>
      </w:r>
    </w:p>
  </w:footnote>
  <w:footnote w:id="1">
    <w:p w14:paraId="1C7AE6B0" w14:textId="77777777" w:rsidR="00D167BF" w:rsidRDefault="00D167BF" w:rsidP="00F52775">
      <w:pPr>
        <w:pStyle w:val="Textpoznpodarou"/>
      </w:pPr>
      <w:r>
        <w:rPr>
          <w:rStyle w:val="Znakapoznpodarou"/>
        </w:rPr>
        <w:footnoteRef/>
      </w:r>
      <w:r>
        <w:t xml:space="preserve"> Není povinnou součástí, je doporučen pro vyšší přehlednost textu.</w:t>
      </w:r>
    </w:p>
  </w:footnote>
  <w:footnote w:id="2">
    <w:p w14:paraId="1C7AE6B1" w14:textId="77777777" w:rsidR="00D167BF" w:rsidRPr="00E17CD3" w:rsidRDefault="00D167BF"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3">
    <w:p w14:paraId="1C7AE6B2" w14:textId="77777777" w:rsidR="00D167BF" w:rsidRDefault="00D167BF"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1C7AE6B3" w14:textId="77777777" w:rsidR="00D167BF" w:rsidRDefault="00D167BF"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1C7AE6B4" w14:textId="77777777" w:rsidR="00D167BF" w:rsidRDefault="00D167BF"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6">
    <w:p w14:paraId="1C7AE6B5" w14:textId="77777777" w:rsidR="00D167BF" w:rsidRDefault="00D167BF"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7">
    <w:p w14:paraId="1C7AE6B6" w14:textId="77777777" w:rsidR="00D167BF" w:rsidRDefault="00D167BF" w:rsidP="008F642B">
      <w:pPr>
        <w:spacing w:after="120"/>
        <w:rPr>
          <w:sz w:val="18"/>
          <w:szCs w:val="20"/>
        </w:rPr>
      </w:pPr>
      <w:r>
        <w:rPr>
          <w:rStyle w:val="Znakapoznpodarou"/>
        </w:rPr>
        <w:footnoteRef/>
      </w:r>
      <w:r>
        <w:t xml:space="preserve"> </w:t>
      </w:r>
      <w:r w:rsidRPr="008F642B">
        <w:rPr>
          <w:sz w:val="18"/>
          <w:szCs w:val="20"/>
        </w:rPr>
        <w:t>K poskytnutí podpory de minimis příjemci dochází obvykle vydáním právního aktu o poskytnutí podpory na projekt (např. rozhodnutím o poskytnutí dotace). Poskytnutí podpory dalším subjektům má formu Rozhodnutí o poskytnutí veřejné podpory / podpory de minimis dalšímu subjektu a je vydáváno v souvislosti a dle specifik zapojení tohoto subjektu do realizace projektu. Rozhodnutí o poskytnutí veřejné podpory / podpory de minimis vydává ŘO.</w:t>
      </w:r>
    </w:p>
    <w:p w14:paraId="1C7AE6B7" w14:textId="77777777" w:rsidR="00D167BF" w:rsidRPr="008F642B" w:rsidRDefault="00D167BF" w:rsidP="008F642B">
      <w:pPr>
        <w:rPr>
          <w:sz w:val="18"/>
          <w:szCs w:val="20"/>
        </w:rPr>
      </w:pPr>
      <w:r w:rsidRPr="008F642B">
        <w:rPr>
          <w:sz w:val="18"/>
          <w:szCs w:val="20"/>
        </w:rPr>
        <w:t>Pro přepočet hodnoty podpory z EUR na CZK při stanovení výše poskytované podpory de minimis se použije měnový kurz ECB, platný pro den vydání rozhodnutí o poskytnutí podpory de minimis, který je dostupný v Úředním věstníku EU (řada C) či přímo na webových stránkách ECB.</w:t>
      </w:r>
    </w:p>
  </w:footnote>
  <w:footnote w:id="8">
    <w:p w14:paraId="1C7AE6B8" w14:textId="77777777" w:rsidR="00D167BF" w:rsidRPr="005336B4" w:rsidRDefault="00D167BF"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9">
    <w:p w14:paraId="1C7AE6B9" w14:textId="77777777" w:rsidR="00D167BF" w:rsidRPr="00026676" w:rsidRDefault="00D167BF" w:rsidP="00FE7CD7">
      <w:pPr>
        <w:pStyle w:val="Textkomente"/>
        <w:spacing w:after="0"/>
        <w:rPr>
          <w:rFonts w:cstheme="majorHAnsi"/>
          <w:sz w:val="18"/>
          <w:szCs w:val="18"/>
        </w:rPr>
      </w:pPr>
      <w:r w:rsidRPr="00026676">
        <w:rPr>
          <w:rStyle w:val="Znakapoznpodarou"/>
          <w:sz w:val="18"/>
          <w:szCs w:val="18"/>
        </w:rPr>
        <w:footnoteRef/>
      </w:r>
      <w:r w:rsidRPr="00026676">
        <w:rPr>
          <w:sz w:val="18"/>
          <w:szCs w:val="18"/>
        </w:rPr>
        <w:t xml:space="preserve"> Znevýhodněným</w:t>
      </w:r>
      <w:r w:rsidRPr="00026676">
        <w:rPr>
          <w:rFonts w:cstheme="majorHAnsi"/>
          <w:sz w:val="18"/>
          <w:szCs w:val="18"/>
        </w:rPr>
        <w:t xml:space="preserve"> pracovníkem dle </w:t>
      </w:r>
      <w:r w:rsidRPr="00026676">
        <w:rPr>
          <w:rFonts w:cstheme="majorHAnsi"/>
          <w:bCs/>
          <w:sz w:val="18"/>
          <w:szCs w:val="18"/>
        </w:rPr>
        <w:t>Nařízení Komise (EU) č. 651/2014</w:t>
      </w:r>
      <w:r w:rsidRPr="00026676">
        <w:rPr>
          <w:rFonts w:cstheme="majorHAnsi"/>
          <w:sz w:val="18"/>
          <w:szCs w:val="18"/>
        </w:rPr>
        <w:t xml:space="preserve"> se rozumí osoba, která:</w:t>
      </w:r>
    </w:p>
    <w:p w14:paraId="1C7AE6BA"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a) během předchozích šesti měsíců neměla pravidelné placené zaměstnání nebo</w:t>
      </w:r>
    </w:p>
    <w:p w14:paraId="1C7AE6BB"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b) je ve věku od 15 do 24 let nebo</w:t>
      </w:r>
    </w:p>
    <w:p w14:paraId="1C7AE6BC"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c) nezískala střední vzdělání ukončené maturitou nebo odbornou kvalifikaci (mezinárodní standardní klasifikace</w:t>
      </w:r>
    </w:p>
    <w:p w14:paraId="1C7AE6BD"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vzdělávání 3) nebo během dvou let od ukončení řádného denního studia dosud nezískala první pravidelné</w:t>
      </w:r>
    </w:p>
    <w:p w14:paraId="1C7AE6BE"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placené zaměstnání; nebo</w:t>
      </w:r>
    </w:p>
    <w:p w14:paraId="1C7AE6BF"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d) je starší 50 let nebo</w:t>
      </w:r>
    </w:p>
    <w:p w14:paraId="1C7AE6C0"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e) žije jako svobodná dospělá osoba s jednou nebo několika závislými osobami nebo</w:t>
      </w:r>
    </w:p>
    <w:p w14:paraId="1C7AE6C1"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f) pracuje v odvětví nebo v profesi v členském státě, kde je nerovnováha mezi zastoupením mužů a žen alespoň</w:t>
      </w:r>
    </w:p>
    <w:p w14:paraId="1C7AE6C2"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o 25 % vyšší než průměrná nerovnováha mezi zastoupením mužů a žen ve všech hospodářských odvětvích</w:t>
      </w:r>
    </w:p>
    <w:p w14:paraId="1C7AE6C3"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v daném členském státě, a která patří do příslušné menšiny, nebo</w:t>
      </w:r>
    </w:p>
    <w:p w14:paraId="1C7AE6C4" w14:textId="77777777" w:rsidR="00D167BF" w:rsidRPr="00026676" w:rsidRDefault="00D167BF" w:rsidP="00FE7CD7">
      <w:pPr>
        <w:autoSpaceDE w:val="0"/>
        <w:autoSpaceDN w:val="0"/>
        <w:adjustRightInd w:val="0"/>
        <w:spacing w:after="0"/>
        <w:rPr>
          <w:rFonts w:cstheme="majorHAnsi"/>
          <w:sz w:val="18"/>
          <w:szCs w:val="18"/>
        </w:rPr>
      </w:pPr>
      <w:r w:rsidRPr="00026676">
        <w:rPr>
          <w:rFonts w:cstheme="majorHAnsi"/>
          <w:sz w:val="18"/>
          <w:szCs w:val="18"/>
        </w:rPr>
        <w:t>g) je příslušníkem etnické menšiny v členském státě a potřebuje rozvíjet své jazykové a odborné vzdělání nebo</w:t>
      </w:r>
    </w:p>
    <w:p w14:paraId="1C7AE6C5" w14:textId="77777777" w:rsidR="00D167BF" w:rsidRPr="00026676" w:rsidRDefault="00D167BF" w:rsidP="00FE7CD7">
      <w:pPr>
        <w:pStyle w:val="Textkomente"/>
        <w:spacing w:after="0"/>
        <w:rPr>
          <w:sz w:val="18"/>
          <w:szCs w:val="18"/>
        </w:rPr>
      </w:pPr>
      <w:r w:rsidRPr="00026676">
        <w:rPr>
          <w:rFonts w:cstheme="majorHAnsi"/>
          <w:sz w:val="18"/>
          <w:szCs w:val="18"/>
        </w:rPr>
        <w:t>pracovní zkušenosti, aby zlepšila své vyhlídky na získání přístupu k trvalému zaměstnání.</w:t>
      </w:r>
    </w:p>
  </w:footnote>
  <w:footnote w:id="10">
    <w:p w14:paraId="1C7AE6C6" w14:textId="77777777" w:rsidR="00D167BF" w:rsidRPr="00026676" w:rsidRDefault="00D167BF" w:rsidP="00FE7CD7">
      <w:pPr>
        <w:pStyle w:val="Textpoznpodarou"/>
        <w:rPr>
          <w:szCs w:val="18"/>
        </w:rPr>
      </w:pPr>
      <w:r w:rsidRPr="00026676">
        <w:rPr>
          <w:rStyle w:val="Znakapoznpodarou"/>
          <w:szCs w:val="18"/>
        </w:rPr>
        <w:footnoteRef/>
      </w:r>
      <w:r w:rsidRPr="00026676">
        <w:rPr>
          <w:szCs w:val="18"/>
        </w:rPr>
        <w:t xml:space="preserve"> Viz § 67zákona č. 435/2004 Sb., o zaměstnanosti</w:t>
      </w:r>
    </w:p>
  </w:footnote>
  <w:footnote w:id="11">
    <w:p w14:paraId="1C7AE6C7" w14:textId="77777777" w:rsidR="00D167BF" w:rsidRDefault="00D167BF"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12">
    <w:p w14:paraId="1C7AE6C8" w14:textId="77777777" w:rsidR="00D167BF" w:rsidRDefault="00D167BF"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13">
    <w:p w14:paraId="1C7AE6C9" w14:textId="77777777" w:rsidR="00D167BF" w:rsidRDefault="00D167BF"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14">
    <w:p w14:paraId="1C7AE6CA" w14:textId="77777777" w:rsidR="00D167BF" w:rsidRPr="00845954" w:rsidRDefault="00D167BF"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 w:id="15">
    <w:p w14:paraId="1C7AE6CB" w14:textId="77777777" w:rsidR="00D167BF" w:rsidRDefault="00D167BF">
      <w:pPr>
        <w:pStyle w:val="Textpoznpodarou"/>
      </w:pPr>
      <w:r>
        <w:rPr>
          <w:rStyle w:val="Znakapoznpodarou"/>
        </w:rPr>
        <w:footnoteRef/>
      </w:r>
      <w:r>
        <w:t xml:space="preserve"> S výjimkou případů, kdy se fáze opakuje kvůli žádosti o přezkum, viz níže.</w:t>
      </w:r>
    </w:p>
  </w:footnote>
  <w:footnote w:id="16">
    <w:p w14:paraId="1C7AE6CC" w14:textId="77777777" w:rsidR="00D167BF" w:rsidRPr="00E43393" w:rsidRDefault="00D167BF" w:rsidP="00284A94">
      <w:pPr>
        <w:pStyle w:val="Textpoznpodarou"/>
      </w:pPr>
      <w:r>
        <w:rPr>
          <w:rStyle w:val="Znakapoznpodarou"/>
        </w:rPr>
        <w:footnoteRef/>
      </w:r>
      <w:r>
        <w:t xml:space="preserve"> </w:t>
      </w:r>
      <w:r w:rsidRPr="00E43393">
        <w:t>Může tedy vybrat jen jeden nejlepší, nebo několik, musí se ovšem při svém rozhodování řídit podle počtu bodů, které takto stejně zaměřené projekty získaly ve věcném hodnocení. Projekt s menším počtem bodů nemůže být v rámci stejně zaměřených projektů podpořen, pokud by z důvodu věcného překryvu neměla být podpora poskytnuta projektu s vyšším bodovým ohodnocením.</w:t>
      </w:r>
    </w:p>
  </w:footnote>
  <w:footnote w:id="17">
    <w:p w14:paraId="1C7AE6CD" w14:textId="77777777" w:rsidR="00D167BF" w:rsidRPr="00496D8E" w:rsidRDefault="00D167BF" w:rsidP="00E47444">
      <w:pPr>
        <w:pStyle w:val="Textpoznpodarou"/>
      </w:pPr>
      <w:r>
        <w:rPr>
          <w:rStyle w:val="Znakapoznpodarou"/>
        </w:rPr>
        <w:footnoteRef/>
      </w:r>
      <w:r>
        <w:t xml:space="preserve"> Počítá se částky z rozpočtů případně snížených na základě podmínek poskytnutí podpory stanovených </w:t>
      </w:r>
      <w:r w:rsidRPr="00496D8E">
        <w:t>rozhodovacím orgánem MAS.</w:t>
      </w:r>
    </w:p>
  </w:footnote>
  <w:footnote w:id="18">
    <w:p w14:paraId="1C7AE6CE" w14:textId="77777777" w:rsidR="00D167BF" w:rsidRPr="00496D8E" w:rsidRDefault="00D167BF" w:rsidP="00E47444">
      <w:pPr>
        <w:pStyle w:val="Textpoznpodarou"/>
      </w:pPr>
      <w:r w:rsidRPr="00496D8E">
        <w:rPr>
          <w:rStyle w:val="Znakapoznpodarou"/>
        </w:rPr>
        <w:footnoteRef/>
      </w:r>
      <w:r w:rsidRPr="00496D8E">
        <w:t xml:space="preserve"> Pokud by nastala situace, že v seznamu jsou projekty se stejným bodovým ziskem z věcného hodnocení, ale alokace výzvy MAS neumožňuje podpořit oba dva (příp. všechny, pokud je jich více), pak je v této skupině pro pořadí rozhodující </w:t>
      </w:r>
      <w:r w:rsidRPr="00496D8E">
        <w:rPr>
          <w:rFonts w:cs="Arial"/>
        </w:rPr>
        <w:t>okamžik předložení žádosti o podporu v MS2014+; dříve předložená žádost má v získání podpory přednost.</w:t>
      </w:r>
    </w:p>
  </w:footnote>
  <w:footnote w:id="19">
    <w:p w14:paraId="1C7AE6CF" w14:textId="77777777" w:rsidR="00D167BF" w:rsidRDefault="00D167BF" w:rsidP="005726AA">
      <w:pPr>
        <w:pStyle w:val="Textpoznpodarou"/>
      </w:pPr>
      <w:r>
        <w:rPr>
          <w:rStyle w:val="Znakapoznpodarou"/>
        </w:rPr>
        <w:footnoteRef/>
      </w:r>
      <w:r>
        <w:t xml:space="preserve"> Pokud by byly během ověřování prováděného ŘO identifikovány nedostatky, může být nezbytné provést chybou dotčené kroky hodnocení a výběru znovu.</w:t>
      </w:r>
    </w:p>
  </w:footnote>
  <w:footnote w:id="20">
    <w:p w14:paraId="1C7AE6D0" w14:textId="77777777" w:rsidR="00D167BF" w:rsidRDefault="00D167BF" w:rsidP="005726AA">
      <w:pPr>
        <w:pStyle w:val="Textpoznpodarou"/>
      </w:pPr>
      <w:r>
        <w:rPr>
          <w:rStyle w:val="Znakapoznpodarou"/>
        </w:rPr>
        <w:footnoteRef/>
      </w:r>
      <w:r>
        <w:t xml:space="preserve"> 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w:t>
      </w:r>
    </w:p>
  </w:footnote>
  <w:footnote w:id="21">
    <w:p w14:paraId="1C7AE6D1" w14:textId="77777777" w:rsidR="00D167BF" w:rsidRDefault="00D167BF" w:rsidP="00F55455">
      <w:pPr>
        <w:pStyle w:val="Textpoznpodarou"/>
      </w:pPr>
      <w:r>
        <w:rPr>
          <w:rStyle w:val="Znakapoznpodarou"/>
        </w:rPr>
        <w:footnoteRef/>
      </w:r>
      <w:r>
        <w:t xml:space="preserve"> Do kterého se řadí i zařazení do zásobníku projektů.</w:t>
      </w:r>
    </w:p>
  </w:footnote>
  <w:footnote w:id="22">
    <w:p w14:paraId="1C7AE6D2" w14:textId="77777777" w:rsidR="00D167BF" w:rsidRPr="000D60C1" w:rsidRDefault="00D167BF" w:rsidP="00044BCF">
      <w:pPr>
        <w:pStyle w:val="Textpoznpodarou"/>
      </w:pPr>
      <w:r w:rsidRPr="000D60C1">
        <w:rPr>
          <w:rStyle w:val="Znakapoznpodarou"/>
        </w:rPr>
        <w:footnoteRef/>
      </w:r>
      <w:r w:rsidRPr="000D60C1">
        <w:t xml:space="preserve"> Pokud MAS obdrží žádost o přezkum jinou cestou, požádá autora žádosti o přezkum o vložení této žádosti do MS2014+ (pro dodatečné vložení neplatí lhůta 15 kalendářních dní). Následně MAS řeší tuto žádost o přezkum standardní cestou.</w:t>
      </w:r>
    </w:p>
  </w:footnote>
  <w:footnote w:id="23">
    <w:p w14:paraId="1C7AE6D3" w14:textId="77777777" w:rsidR="00D167BF" w:rsidRDefault="00D167BF" w:rsidP="00044BCF">
      <w:pPr>
        <w:pStyle w:val="Textpoznpodarou"/>
      </w:pPr>
      <w:r w:rsidRPr="000D60C1">
        <w:rPr>
          <w:rStyle w:val="Znakapoznpodarou"/>
        </w:rPr>
        <w:footnoteRef/>
      </w:r>
      <w:r w:rsidRPr="000D60C1">
        <w:t xml:space="preserve"> Po obdržení stanoviska běh lhůty pokračuje.</w:t>
      </w:r>
    </w:p>
  </w:footnote>
  <w:footnote w:id="24">
    <w:p w14:paraId="1C7AE6D4" w14:textId="77777777" w:rsidR="00D167BF" w:rsidRPr="00753017" w:rsidRDefault="00D167BF" w:rsidP="00044BCF">
      <w:pPr>
        <w:pStyle w:val="Textpoznpodarou"/>
      </w:pPr>
      <w:r w:rsidRPr="00753017">
        <w:rPr>
          <w:rStyle w:val="Znakapoznpodarou"/>
        </w:rPr>
        <w:footnoteRef/>
      </w:r>
      <w:r w:rsidRPr="00753017">
        <w:t xml:space="preserve"> Pokud se </w:t>
      </w:r>
      <w:r w:rsidRPr="00A36712">
        <w:rPr>
          <w:highlight w:val="red"/>
        </w:rPr>
        <w:t>kontrolní orgán MAS</w:t>
      </w:r>
      <w:r w:rsidRPr="00753017">
        <w:t xml:space="preserve"> v průběhu projednávání jednotlivých kritérií shodne, že některé z kritérií nebude kladně přezkoumáno, nemusí projednávat všechna kritéria.</w:t>
      </w:r>
    </w:p>
  </w:footnote>
  <w:footnote w:id="25">
    <w:p w14:paraId="1C7AE6D5" w14:textId="77777777" w:rsidR="00D167BF" w:rsidRPr="00753017" w:rsidRDefault="00D167BF" w:rsidP="00044BCF">
      <w:pPr>
        <w:pStyle w:val="Textpoznpodarou"/>
      </w:pPr>
      <w:r w:rsidRPr="00753017">
        <w:rPr>
          <w:rStyle w:val="Znakapoznpodarou"/>
        </w:rPr>
        <w:footnoteRef/>
      </w:r>
      <w:r w:rsidRPr="00753017">
        <w:t xml:space="preserve"> V případě, kdy žádost o přezkum nezahrnuje všechna kritéria, která zapříčinila negativní výsledek hodnocení, nemusí </w:t>
      </w:r>
      <w:r w:rsidRPr="00A36712">
        <w:rPr>
          <w:highlight w:val="red"/>
        </w:rPr>
        <w:t>kontrolní orgán MAS</w:t>
      </w:r>
      <w:r w:rsidRPr="00753017">
        <w:t xml:space="preserve"> projednat individuálně všechna kritéria.</w:t>
      </w:r>
    </w:p>
  </w:footnote>
  <w:footnote w:id="26">
    <w:p w14:paraId="1C7AE6D6" w14:textId="77777777" w:rsidR="00D167BF" w:rsidRDefault="00D167BF" w:rsidP="00044BCF">
      <w:pPr>
        <w:pStyle w:val="Textpoznpodarou"/>
      </w:pPr>
      <w:r w:rsidRPr="00753017">
        <w:rPr>
          <w:rStyle w:val="Znakapoznpodarou"/>
        </w:rPr>
        <w:footnoteRef/>
      </w:r>
      <w:r w:rsidRPr="00753017">
        <w:t xml:space="preserve"> V případě, kdy žádost o přezkum nezahrnuje všechna kritéria, která zapříčinila negativní výsledek hodnocení, nemusí </w:t>
      </w:r>
      <w:r w:rsidRPr="00A36712">
        <w:rPr>
          <w:highlight w:val="red"/>
        </w:rPr>
        <w:t>kontrolní orgán MAS</w:t>
      </w:r>
      <w:r w:rsidRPr="00753017">
        <w:t xml:space="preserve"> projednat individuálně všechna kritéria.</w:t>
      </w:r>
    </w:p>
  </w:footnote>
  <w:footnote w:id="27">
    <w:p w14:paraId="1C7AE6D7" w14:textId="77777777" w:rsidR="00D167BF" w:rsidRPr="001B2A50" w:rsidRDefault="00D167BF" w:rsidP="00044BCF">
      <w:pPr>
        <w:pStyle w:val="Textpoznpodarou"/>
      </w:pPr>
      <w:r w:rsidRPr="001B2A50">
        <w:rPr>
          <w:rStyle w:val="Znakapoznpodarou"/>
        </w:rPr>
        <w:footnoteRef/>
      </w:r>
      <w:r w:rsidRPr="001B2A50">
        <w:t xml:space="preserve"> K posouzení je možné vyžádat stanovisko právníka.</w:t>
      </w:r>
    </w:p>
  </w:footnote>
  <w:footnote w:id="28">
    <w:p w14:paraId="1C7AE6D8" w14:textId="77777777" w:rsidR="00D167BF" w:rsidRPr="00753017" w:rsidRDefault="00D167BF" w:rsidP="00044BCF">
      <w:pPr>
        <w:pStyle w:val="Textpoznpodarou"/>
      </w:pPr>
      <w:r w:rsidRPr="00753017">
        <w:rPr>
          <w:rStyle w:val="Znakapoznpodarou"/>
        </w:rPr>
        <w:footnoteRef/>
      </w:r>
      <w:r w:rsidRPr="00753017">
        <w:t xml:space="preserve"> Pokud se </w:t>
      </w:r>
      <w:r w:rsidRPr="00A36712">
        <w:rPr>
          <w:highlight w:val="red"/>
        </w:rPr>
        <w:t>kontrolní orgán MAS</w:t>
      </w:r>
      <w:r w:rsidRPr="00753017">
        <w:t xml:space="preserve"> v průběhu projednávání jednotlivých kritérií shodne, že některé z kritérií nebude kladně přezkoumáno, nemusí projednávat všechna kritéria.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E6AB" w14:textId="77777777" w:rsidR="00D167BF" w:rsidRDefault="00D167BF">
    <w:pPr>
      <w:pStyle w:val="Zhlav"/>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9">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4">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3"/>
  </w:num>
  <w:num w:numId="4">
    <w:abstractNumId w:val="7"/>
  </w:num>
  <w:num w:numId="5">
    <w:abstractNumId w:val="2"/>
  </w:num>
  <w:num w:numId="6">
    <w:abstractNumId w:val="11"/>
  </w:num>
  <w:num w:numId="7">
    <w:abstractNumId w:val="5"/>
  </w:num>
  <w:num w:numId="8">
    <w:abstractNumId w:val="28"/>
  </w:num>
  <w:num w:numId="9">
    <w:abstractNumId w:val="34"/>
  </w:num>
  <w:num w:numId="10">
    <w:abstractNumId w:val="24"/>
  </w:num>
  <w:num w:numId="11">
    <w:abstractNumId w:val="27"/>
  </w:num>
  <w:num w:numId="12">
    <w:abstractNumId w:val="18"/>
  </w:num>
  <w:num w:numId="13">
    <w:abstractNumId w:val="14"/>
  </w:num>
  <w:num w:numId="14">
    <w:abstractNumId w:val="1"/>
  </w:num>
  <w:num w:numId="15">
    <w:abstractNumId w:val="16"/>
  </w:num>
  <w:num w:numId="16">
    <w:abstractNumId w:val="31"/>
  </w:num>
  <w:num w:numId="17">
    <w:abstractNumId w:val="12"/>
  </w:num>
  <w:num w:numId="18">
    <w:abstractNumId w:val="10"/>
  </w:num>
  <w:num w:numId="19">
    <w:abstractNumId w:val="17"/>
  </w:num>
  <w:num w:numId="20">
    <w:abstractNumId w:val="33"/>
  </w:num>
  <w:num w:numId="21">
    <w:abstractNumId w:val="0"/>
  </w:num>
  <w:num w:numId="22">
    <w:abstractNumId w:val="29"/>
  </w:num>
  <w:num w:numId="23">
    <w:abstractNumId w:val="8"/>
  </w:num>
  <w:num w:numId="24">
    <w:abstractNumId w:val="15"/>
  </w:num>
  <w:num w:numId="25">
    <w:abstractNumId w:val="9"/>
  </w:num>
  <w:num w:numId="26">
    <w:abstractNumId w:val="6"/>
  </w:num>
  <w:num w:numId="27">
    <w:abstractNumId w:val="32"/>
  </w:num>
  <w:num w:numId="28">
    <w:abstractNumId w:val="13"/>
  </w:num>
  <w:num w:numId="29">
    <w:abstractNumId w:val="21"/>
  </w:num>
  <w:num w:numId="30">
    <w:abstractNumId w:val="35"/>
  </w:num>
  <w:num w:numId="31">
    <w:abstractNumId w:val="19"/>
  </w:num>
  <w:num w:numId="32">
    <w:abstractNumId w:val="30"/>
  </w:num>
  <w:num w:numId="33">
    <w:abstractNumId w:val="26"/>
  </w:num>
  <w:num w:numId="34">
    <w:abstractNumId w:val="3"/>
  </w:num>
  <w:num w:numId="35">
    <w:abstractNumId w:val="2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525C"/>
    <w:rsid w:val="00024067"/>
    <w:rsid w:val="00024B2E"/>
    <w:rsid w:val="00026676"/>
    <w:rsid w:val="00034F29"/>
    <w:rsid w:val="00035F47"/>
    <w:rsid w:val="00037D4F"/>
    <w:rsid w:val="00042DC8"/>
    <w:rsid w:val="0004304B"/>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F6F"/>
    <w:rsid w:val="001141FA"/>
    <w:rsid w:val="00130BE7"/>
    <w:rsid w:val="001316A8"/>
    <w:rsid w:val="00131F9E"/>
    <w:rsid w:val="00131FBC"/>
    <w:rsid w:val="001364B4"/>
    <w:rsid w:val="001440AB"/>
    <w:rsid w:val="001449DD"/>
    <w:rsid w:val="00145BAE"/>
    <w:rsid w:val="00147C46"/>
    <w:rsid w:val="00151C95"/>
    <w:rsid w:val="0015581E"/>
    <w:rsid w:val="00161720"/>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6C6"/>
    <w:rsid w:val="002A5D4A"/>
    <w:rsid w:val="002B288B"/>
    <w:rsid w:val="002B3484"/>
    <w:rsid w:val="002B6325"/>
    <w:rsid w:val="002B692D"/>
    <w:rsid w:val="002D2F78"/>
    <w:rsid w:val="002D301C"/>
    <w:rsid w:val="002D742C"/>
    <w:rsid w:val="002E2BB5"/>
    <w:rsid w:val="002E594B"/>
    <w:rsid w:val="002F1181"/>
    <w:rsid w:val="002F6AE2"/>
    <w:rsid w:val="002F74FD"/>
    <w:rsid w:val="00305CA5"/>
    <w:rsid w:val="00311D02"/>
    <w:rsid w:val="003120A8"/>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47654"/>
    <w:rsid w:val="00467826"/>
    <w:rsid w:val="00472973"/>
    <w:rsid w:val="00492000"/>
    <w:rsid w:val="0049214F"/>
    <w:rsid w:val="00492230"/>
    <w:rsid w:val="00497A4F"/>
    <w:rsid w:val="004B2E83"/>
    <w:rsid w:val="004B5334"/>
    <w:rsid w:val="004B72DC"/>
    <w:rsid w:val="004C00EB"/>
    <w:rsid w:val="004C1907"/>
    <w:rsid w:val="004E3872"/>
    <w:rsid w:val="004E4711"/>
    <w:rsid w:val="00501F5B"/>
    <w:rsid w:val="00516755"/>
    <w:rsid w:val="00523350"/>
    <w:rsid w:val="00526AE0"/>
    <w:rsid w:val="00547D99"/>
    <w:rsid w:val="005601E7"/>
    <w:rsid w:val="00562676"/>
    <w:rsid w:val="0056366A"/>
    <w:rsid w:val="00571902"/>
    <w:rsid w:val="005726AA"/>
    <w:rsid w:val="00572BF2"/>
    <w:rsid w:val="005A124C"/>
    <w:rsid w:val="005B0477"/>
    <w:rsid w:val="005B0C0C"/>
    <w:rsid w:val="005B16FE"/>
    <w:rsid w:val="005B5F8F"/>
    <w:rsid w:val="005B7EB2"/>
    <w:rsid w:val="005C2B6E"/>
    <w:rsid w:val="005C7EE8"/>
    <w:rsid w:val="005D688A"/>
    <w:rsid w:val="005F1532"/>
    <w:rsid w:val="005F32CB"/>
    <w:rsid w:val="005F53C9"/>
    <w:rsid w:val="005F695F"/>
    <w:rsid w:val="005F75F6"/>
    <w:rsid w:val="005F7ECB"/>
    <w:rsid w:val="00606294"/>
    <w:rsid w:val="00606560"/>
    <w:rsid w:val="0061043A"/>
    <w:rsid w:val="0061405C"/>
    <w:rsid w:val="00616F39"/>
    <w:rsid w:val="00616FC4"/>
    <w:rsid w:val="006338E7"/>
    <w:rsid w:val="00637914"/>
    <w:rsid w:val="0064076E"/>
    <w:rsid w:val="00642C7B"/>
    <w:rsid w:val="0064323B"/>
    <w:rsid w:val="0064330A"/>
    <w:rsid w:val="00647134"/>
    <w:rsid w:val="00656B46"/>
    <w:rsid w:val="006642FB"/>
    <w:rsid w:val="00664BED"/>
    <w:rsid w:val="0066784D"/>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0007"/>
    <w:rsid w:val="006F542A"/>
    <w:rsid w:val="007043BD"/>
    <w:rsid w:val="007052BE"/>
    <w:rsid w:val="0070652B"/>
    <w:rsid w:val="00707066"/>
    <w:rsid w:val="007074EB"/>
    <w:rsid w:val="007156F2"/>
    <w:rsid w:val="00716C8D"/>
    <w:rsid w:val="00716FC8"/>
    <w:rsid w:val="00727B79"/>
    <w:rsid w:val="00736826"/>
    <w:rsid w:val="00736DEA"/>
    <w:rsid w:val="0074609C"/>
    <w:rsid w:val="00747CC7"/>
    <w:rsid w:val="00750A6F"/>
    <w:rsid w:val="00764AB1"/>
    <w:rsid w:val="00765ADF"/>
    <w:rsid w:val="007841BC"/>
    <w:rsid w:val="00792B85"/>
    <w:rsid w:val="007A01E5"/>
    <w:rsid w:val="007A06D6"/>
    <w:rsid w:val="007B0008"/>
    <w:rsid w:val="007B4394"/>
    <w:rsid w:val="007C7DBA"/>
    <w:rsid w:val="007D1472"/>
    <w:rsid w:val="007D5DC5"/>
    <w:rsid w:val="007D7FF4"/>
    <w:rsid w:val="007E3B4A"/>
    <w:rsid w:val="007F54C9"/>
    <w:rsid w:val="0080271D"/>
    <w:rsid w:val="008029ED"/>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70A2B"/>
    <w:rsid w:val="00970ED3"/>
    <w:rsid w:val="009809E2"/>
    <w:rsid w:val="009917D2"/>
    <w:rsid w:val="009964C6"/>
    <w:rsid w:val="009A1A75"/>
    <w:rsid w:val="009A634B"/>
    <w:rsid w:val="009A6E27"/>
    <w:rsid w:val="009B5CDD"/>
    <w:rsid w:val="009C1375"/>
    <w:rsid w:val="009D42D8"/>
    <w:rsid w:val="009E4C6E"/>
    <w:rsid w:val="009F6303"/>
    <w:rsid w:val="00A003CC"/>
    <w:rsid w:val="00A05A18"/>
    <w:rsid w:val="00A06787"/>
    <w:rsid w:val="00A070FF"/>
    <w:rsid w:val="00A07337"/>
    <w:rsid w:val="00A15006"/>
    <w:rsid w:val="00A23095"/>
    <w:rsid w:val="00A268CB"/>
    <w:rsid w:val="00A33057"/>
    <w:rsid w:val="00A36712"/>
    <w:rsid w:val="00A42043"/>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316C"/>
    <w:rsid w:val="00B36619"/>
    <w:rsid w:val="00B55A72"/>
    <w:rsid w:val="00B56B89"/>
    <w:rsid w:val="00B56CD4"/>
    <w:rsid w:val="00B60F78"/>
    <w:rsid w:val="00B65E14"/>
    <w:rsid w:val="00B72100"/>
    <w:rsid w:val="00B7301B"/>
    <w:rsid w:val="00B90C04"/>
    <w:rsid w:val="00B90EC2"/>
    <w:rsid w:val="00BA1E7C"/>
    <w:rsid w:val="00BB23DD"/>
    <w:rsid w:val="00BB4B95"/>
    <w:rsid w:val="00BC0496"/>
    <w:rsid w:val="00BC219D"/>
    <w:rsid w:val="00BC3B6E"/>
    <w:rsid w:val="00BE7229"/>
    <w:rsid w:val="00BF51DA"/>
    <w:rsid w:val="00C00593"/>
    <w:rsid w:val="00C00CC3"/>
    <w:rsid w:val="00C016A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1D52"/>
    <w:rsid w:val="00C942C9"/>
    <w:rsid w:val="00CA2718"/>
    <w:rsid w:val="00CA6BAF"/>
    <w:rsid w:val="00CB04F5"/>
    <w:rsid w:val="00CB3F0B"/>
    <w:rsid w:val="00CC275F"/>
    <w:rsid w:val="00CC6506"/>
    <w:rsid w:val="00CD2F75"/>
    <w:rsid w:val="00CE42EC"/>
    <w:rsid w:val="00CE7CCE"/>
    <w:rsid w:val="00CF02A2"/>
    <w:rsid w:val="00CF3F36"/>
    <w:rsid w:val="00CF550C"/>
    <w:rsid w:val="00CF61B5"/>
    <w:rsid w:val="00D00C64"/>
    <w:rsid w:val="00D0481E"/>
    <w:rsid w:val="00D0627B"/>
    <w:rsid w:val="00D07ABF"/>
    <w:rsid w:val="00D14D8F"/>
    <w:rsid w:val="00D15D69"/>
    <w:rsid w:val="00D167BF"/>
    <w:rsid w:val="00D22C93"/>
    <w:rsid w:val="00D3694F"/>
    <w:rsid w:val="00D4229C"/>
    <w:rsid w:val="00D4331B"/>
    <w:rsid w:val="00D44C52"/>
    <w:rsid w:val="00D47A88"/>
    <w:rsid w:val="00D559A3"/>
    <w:rsid w:val="00D61646"/>
    <w:rsid w:val="00D653BB"/>
    <w:rsid w:val="00D71FCC"/>
    <w:rsid w:val="00D73644"/>
    <w:rsid w:val="00D87F8B"/>
    <w:rsid w:val="00D936A6"/>
    <w:rsid w:val="00D93899"/>
    <w:rsid w:val="00D95D85"/>
    <w:rsid w:val="00DA6CAC"/>
    <w:rsid w:val="00DA7454"/>
    <w:rsid w:val="00DB3598"/>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B4A81"/>
    <w:rsid w:val="00EB61B2"/>
    <w:rsid w:val="00EC02F9"/>
    <w:rsid w:val="00EC5E93"/>
    <w:rsid w:val="00ED07C4"/>
    <w:rsid w:val="00ED0D53"/>
    <w:rsid w:val="00ED4C06"/>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6F52"/>
    <w:rsid w:val="00F61D11"/>
    <w:rsid w:val="00F636FF"/>
    <w:rsid w:val="00F64662"/>
    <w:rsid w:val="00F729E4"/>
    <w:rsid w:val="00F779D0"/>
    <w:rsid w:val="00F85930"/>
    <w:rsid w:val="00F85D70"/>
    <w:rsid w:val="00F9319B"/>
    <w:rsid w:val="00F97E5D"/>
    <w:rsid w:val="00F97F3C"/>
    <w:rsid w:val="00FA1403"/>
    <w:rsid w:val="00FA1DB1"/>
    <w:rsid w:val="00FA74B7"/>
    <w:rsid w:val="00FB62A0"/>
    <w:rsid w:val="00FB6DBC"/>
    <w:rsid w:val="00FC4C3B"/>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esfcr.cz/documents/21802/2524297/Finan%C4%8Dn%C3%AD+pl%C3%A1n.xlsx/7d8b42f6-9afe-4a6a-9ebe-41fa49ceae2e?t=1499850946935" TargetMode="External"/><Relationship Id="rId2" Type="http://schemas.openxmlformats.org/officeDocument/2006/relationships/hyperlink" Target="https://www.esfcr.cz/vyzva-047-opz" TargetMode="External"/><Relationship Id="rId1" Type="http://schemas.openxmlformats.org/officeDocument/2006/relationships/hyperlink" Target="http://www.esfcr.cz/dokumenty-opz"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www.justice.cz"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esfcr.cz/dokumenty-opz" TargetMode="External"/><Relationship Id="rId17" Type="http://schemas.openxmlformats.org/officeDocument/2006/relationships/hyperlink" Target="http://www3.mkcr.cz/cns_internet/" TargetMode="External"/><Relationship Id="rId2" Type="http://schemas.openxmlformats.org/officeDocument/2006/relationships/customXml" Target="../customXml/item2.xml"/><Relationship Id="rId16" Type="http://schemas.openxmlformats.org/officeDocument/2006/relationships/hyperlink" Target="http://www.justice.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cs.wikipedia.org/wiki/Pr%C3%A1vn%C3%AD_osobnos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seu.mssf.c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s.wikipedia.org/wiki/%C3%9Azemn%C3%AD_samospr%C3%A1vn%C3%BD_cele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2.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DEFEB8-AA46-4694-8792-88A58B6B72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c48c8a8-2045-474d-b0fb-3ee17ecadba0"/>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49EF1B5-F6C0-4A4B-9847-4BE665AE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11469</Words>
  <Characters>67670</Characters>
  <Application>Microsoft Office Word</Application>
  <DocSecurity>0</DocSecurity>
  <Lines>563</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Melková Gabriela Mgr. (MPSV)</cp:lastModifiedBy>
  <cp:revision>11</cp:revision>
  <cp:lastPrinted>2016-11-02T11:56:00Z</cp:lastPrinted>
  <dcterms:created xsi:type="dcterms:W3CDTF">2018-06-22T08:55:00Z</dcterms:created>
  <dcterms:modified xsi:type="dcterms:W3CDTF">2018-06-26T10:35:00Z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